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1801D" w14:textId="18A4DD8E" w:rsidR="003D3590" w:rsidRPr="003D3590" w:rsidRDefault="003D3590" w:rsidP="003D3590">
      <w:pPr>
        <w:jc w:val="center"/>
        <w:rPr>
          <w:rFonts w:ascii="Garamond" w:hAnsi="Garamond"/>
          <w:szCs w:val="22"/>
        </w:rPr>
      </w:pPr>
      <w:r w:rsidRPr="003D3590">
        <w:rPr>
          <w:rFonts w:ascii="Times New Roman" w:hAnsi="Times New Roman" w:cs="Times New Roman"/>
          <w:noProof/>
          <w:sz w:val="20"/>
          <w:szCs w:val="20"/>
        </w:rPr>
        <w:drawing>
          <wp:inline distT="0" distB="0" distL="0" distR="0" wp14:anchorId="2F1DDEAB" wp14:editId="27F419BE">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00175" cy="1581150"/>
                    </a:xfrm>
                    <a:prstGeom prst="rect">
                      <a:avLst/>
                    </a:prstGeom>
                  </pic:spPr>
                </pic:pic>
              </a:graphicData>
            </a:graphic>
          </wp:inline>
        </w:drawing>
      </w:r>
    </w:p>
    <w:p w14:paraId="6BCCAC87" w14:textId="77777777" w:rsidR="003D3590" w:rsidRPr="003D3590" w:rsidRDefault="003D3590" w:rsidP="003D3590">
      <w:pPr>
        <w:spacing w:after="200" w:line="276" w:lineRule="auto"/>
        <w:rPr>
          <w:rFonts w:ascii="Garamond" w:hAnsi="Garamond"/>
          <w:szCs w:val="22"/>
        </w:rPr>
      </w:pPr>
    </w:p>
    <w:tbl>
      <w:tblPr>
        <w:tblStyle w:val="TableGrid1"/>
        <w:tblW w:w="0" w:type="auto"/>
        <w:tblInd w:w="607" w:type="dxa"/>
        <w:tblLook w:val="04A0" w:firstRow="1" w:lastRow="0" w:firstColumn="1" w:lastColumn="0" w:noHBand="0" w:noVBand="1"/>
      </w:tblPr>
      <w:tblGrid>
        <w:gridCol w:w="4508"/>
        <w:gridCol w:w="4508"/>
      </w:tblGrid>
      <w:tr w:rsidR="003D3590" w:rsidRPr="003D3590" w14:paraId="606747A8"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2603A8A3" w14:textId="77777777" w:rsidR="003D3590" w:rsidRPr="003D3590" w:rsidRDefault="003D3590" w:rsidP="003D3590">
            <w:pPr>
              <w:rPr>
                <w:rFonts w:ascii="Avenir Next LT Pro" w:hAnsi="Avenir Next LT Pro"/>
                <w:b/>
                <w:bCs/>
                <w:szCs w:val="22"/>
                <w:lang w:eastAsia="en-US"/>
              </w:rPr>
            </w:pPr>
            <w:r w:rsidRPr="003D3590">
              <w:rPr>
                <w:rFonts w:ascii="Avenir Next LT Pro" w:hAnsi="Avenir Next LT Pro"/>
                <w:b/>
                <w:bCs/>
                <w:szCs w:val="22"/>
                <w:lang w:eastAsia="en-US"/>
              </w:rPr>
              <w:t>Document Reference</w:t>
            </w:r>
          </w:p>
        </w:tc>
        <w:tc>
          <w:tcPr>
            <w:tcW w:w="4508" w:type="dxa"/>
            <w:tcBorders>
              <w:top w:val="single" w:sz="4" w:space="0" w:color="auto"/>
              <w:left w:val="single" w:sz="4" w:space="0" w:color="auto"/>
              <w:bottom w:val="single" w:sz="4" w:space="0" w:color="auto"/>
              <w:right w:val="single" w:sz="4" w:space="0" w:color="auto"/>
            </w:tcBorders>
          </w:tcPr>
          <w:p w14:paraId="756936C6" w14:textId="45218C4B" w:rsidR="003D3590" w:rsidRPr="003D3590" w:rsidRDefault="004E1274" w:rsidP="003D3590">
            <w:pPr>
              <w:rPr>
                <w:rFonts w:ascii="Avenir Next LT Pro" w:hAnsi="Avenir Next LT Pro"/>
                <w:szCs w:val="22"/>
                <w:lang w:eastAsia="en-US"/>
              </w:rPr>
            </w:pPr>
            <w:r>
              <w:rPr>
                <w:rFonts w:ascii="Avenir Next LT Pro" w:hAnsi="Avenir Next LT Pro"/>
                <w:szCs w:val="22"/>
                <w:lang w:eastAsia="en-US"/>
              </w:rPr>
              <w:t xml:space="preserve">Academic Honesty and Malpractice </w:t>
            </w:r>
          </w:p>
        </w:tc>
      </w:tr>
      <w:tr w:rsidR="003D3590" w:rsidRPr="003D3590" w14:paraId="0BD8BB82"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7534F070" w14:textId="77777777" w:rsidR="003D3590" w:rsidRPr="003D3590" w:rsidRDefault="003D3590" w:rsidP="003D3590">
            <w:pPr>
              <w:rPr>
                <w:rFonts w:ascii="Avenir Next LT Pro" w:hAnsi="Avenir Next LT Pro"/>
                <w:b/>
                <w:bCs/>
                <w:szCs w:val="22"/>
                <w:lang w:eastAsia="en-US"/>
              </w:rPr>
            </w:pPr>
            <w:r w:rsidRPr="003D3590">
              <w:rPr>
                <w:rFonts w:ascii="Avenir Next LT Pro" w:hAnsi="Avenir Next LT Pro"/>
                <w:b/>
                <w:bCs/>
                <w:szCs w:val="22"/>
                <w:lang w:eastAsia="en-US"/>
              </w:rPr>
              <w:t>Version Number</w:t>
            </w:r>
          </w:p>
        </w:tc>
        <w:tc>
          <w:tcPr>
            <w:tcW w:w="4508" w:type="dxa"/>
            <w:tcBorders>
              <w:top w:val="single" w:sz="4" w:space="0" w:color="auto"/>
              <w:left w:val="single" w:sz="4" w:space="0" w:color="auto"/>
              <w:bottom w:val="single" w:sz="4" w:space="0" w:color="auto"/>
              <w:right w:val="single" w:sz="4" w:space="0" w:color="auto"/>
            </w:tcBorders>
          </w:tcPr>
          <w:p w14:paraId="0AF8F4EC" w14:textId="3027C945" w:rsidR="003D3590" w:rsidRPr="003D3590" w:rsidRDefault="00733101" w:rsidP="003D3590">
            <w:pPr>
              <w:rPr>
                <w:rFonts w:ascii="Avenir Next LT Pro" w:hAnsi="Avenir Next LT Pro"/>
                <w:szCs w:val="22"/>
                <w:lang w:eastAsia="en-US"/>
              </w:rPr>
            </w:pPr>
            <w:r>
              <w:rPr>
                <w:rFonts w:ascii="Avenir Next LT Pro" w:hAnsi="Avenir Next LT Pro"/>
                <w:szCs w:val="22"/>
                <w:lang w:eastAsia="en-US"/>
              </w:rPr>
              <w:t>1.</w:t>
            </w:r>
            <w:r w:rsidR="006F56FC">
              <w:rPr>
                <w:rFonts w:ascii="Avenir Next LT Pro" w:hAnsi="Avenir Next LT Pro"/>
                <w:szCs w:val="22"/>
                <w:lang w:eastAsia="en-US"/>
              </w:rPr>
              <w:t>1</w:t>
            </w:r>
          </w:p>
        </w:tc>
      </w:tr>
      <w:tr w:rsidR="003D3590" w:rsidRPr="003D3590" w14:paraId="7BAFA4C7"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149E1F6E" w14:textId="77777777" w:rsidR="003D3590" w:rsidRPr="003D3590" w:rsidRDefault="003D3590" w:rsidP="003D3590">
            <w:pPr>
              <w:rPr>
                <w:rFonts w:ascii="Avenir Next LT Pro" w:hAnsi="Avenir Next LT Pro"/>
                <w:b/>
                <w:bCs/>
                <w:szCs w:val="22"/>
                <w:lang w:eastAsia="en-US"/>
              </w:rPr>
            </w:pPr>
            <w:r w:rsidRPr="003D3590">
              <w:rPr>
                <w:rFonts w:ascii="Avenir Next LT Pro" w:hAnsi="Avenir Next LT Pro"/>
                <w:b/>
                <w:bCs/>
                <w:szCs w:val="22"/>
                <w:lang w:eastAsia="en-US"/>
              </w:rPr>
              <w:t>Author / Lead</w:t>
            </w:r>
          </w:p>
          <w:p w14:paraId="11287117" w14:textId="77777777" w:rsidR="003D3590" w:rsidRPr="003D3590" w:rsidRDefault="003D3590" w:rsidP="003D3590">
            <w:pPr>
              <w:rPr>
                <w:rFonts w:ascii="Avenir Next LT Pro" w:hAnsi="Avenir Next LT Pro"/>
                <w:b/>
                <w:bCs/>
                <w:szCs w:val="22"/>
                <w:lang w:eastAsia="en-US"/>
              </w:rPr>
            </w:pPr>
            <w:r w:rsidRPr="003D3590">
              <w:rPr>
                <w:rFonts w:ascii="Avenir Next LT Pro" w:hAnsi="Avenir Next LT Pro"/>
                <w:b/>
                <w:bCs/>
                <w:szCs w:val="22"/>
                <w:lang w:eastAsia="en-US"/>
              </w:rPr>
              <w:t>Job Title</w:t>
            </w:r>
          </w:p>
        </w:tc>
        <w:tc>
          <w:tcPr>
            <w:tcW w:w="4508" w:type="dxa"/>
            <w:tcBorders>
              <w:top w:val="single" w:sz="4" w:space="0" w:color="auto"/>
              <w:left w:val="single" w:sz="4" w:space="0" w:color="auto"/>
              <w:bottom w:val="single" w:sz="4" w:space="0" w:color="auto"/>
              <w:right w:val="single" w:sz="4" w:space="0" w:color="auto"/>
            </w:tcBorders>
          </w:tcPr>
          <w:p w14:paraId="407E8084" w14:textId="4DE1116B" w:rsidR="003D3590" w:rsidRDefault="00DE30D0" w:rsidP="003D3590">
            <w:pPr>
              <w:rPr>
                <w:rFonts w:ascii="Avenir Next LT Pro" w:hAnsi="Avenir Next LT Pro"/>
                <w:szCs w:val="22"/>
                <w:lang w:eastAsia="en-US"/>
              </w:rPr>
            </w:pPr>
            <w:r>
              <w:rPr>
                <w:rFonts w:ascii="Avenir Next LT Pro" w:hAnsi="Avenir Next LT Pro"/>
                <w:szCs w:val="22"/>
                <w:lang w:eastAsia="en-US"/>
              </w:rPr>
              <w:t>Kathryn Schofield – Exams Officer</w:t>
            </w:r>
            <w:r w:rsidR="00C24502">
              <w:rPr>
                <w:rFonts w:ascii="Avenir Next LT Pro" w:hAnsi="Avenir Next LT Pro"/>
                <w:szCs w:val="22"/>
                <w:lang w:eastAsia="en-US"/>
              </w:rPr>
              <w:t xml:space="preserve"> and Data Manager</w:t>
            </w:r>
          </w:p>
          <w:p w14:paraId="578746B0" w14:textId="4A50F7A4" w:rsidR="00DE30D0" w:rsidRPr="003D3590" w:rsidRDefault="00DE30D0" w:rsidP="003D3590">
            <w:pPr>
              <w:rPr>
                <w:rFonts w:ascii="Avenir Next LT Pro" w:hAnsi="Avenir Next LT Pro"/>
                <w:szCs w:val="22"/>
                <w:lang w:eastAsia="en-US"/>
              </w:rPr>
            </w:pPr>
            <w:r>
              <w:rPr>
                <w:rFonts w:ascii="Avenir Next LT Pro" w:hAnsi="Avenir Next LT Pro"/>
                <w:szCs w:val="22"/>
                <w:lang w:eastAsia="en-US"/>
              </w:rPr>
              <w:t>Harriet Pagnamenta – IB coordinator</w:t>
            </w:r>
          </w:p>
        </w:tc>
      </w:tr>
      <w:tr w:rsidR="003D3590" w:rsidRPr="003D3590" w14:paraId="14CD321F"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1C515424" w14:textId="77777777" w:rsidR="003D3590" w:rsidRPr="003D3590" w:rsidRDefault="003D3590" w:rsidP="003D3590">
            <w:pPr>
              <w:rPr>
                <w:rFonts w:ascii="Avenir Next LT Pro" w:hAnsi="Avenir Next LT Pro"/>
                <w:b/>
                <w:bCs/>
                <w:szCs w:val="22"/>
                <w:lang w:eastAsia="en-US"/>
              </w:rPr>
            </w:pPr>
            <w:r w:rsidRPr="003D3590">
              <w:rPr>
                <w:rFonts w:ascii="Avenir Next LT Pro" w:hAnsi="Avenir Next LT Pro"/>
                <w:b/>
                <w:bCs/>
                <w:szCs w:val="22"/>
                <w:lang w:eastAsia="en-US"/>
              </w:rPr>
              <w:t>Checker Person Name (HBO &gt; IPU)</w:t>
            </w:r>
          </w:p>
        </w:tc>
        <w:tc>
          <w:tcPr>
            <w:tcW w:w="4508" w:type="dxa"/>
            <w:tcBorders>
              <w:top w:val="single" w:sz="4" w:space="0" w:color="auto"/>
              <w:left w:val="single" w:sz="4" w:space="0" w:color="auto"/>
              <w:bottom w:val="single" w:sz="4" w:space="0" w:color="auto"/>
              <w:right w:val="single" w:sz="4" w:space="0" w:color="auto"/>
            </w:tcBorders>
          </w:tcPr>
          <w:p w14:paraId="7715A7A4" w14:textId="448A67DF" w:rsidR="003D3590" w:rsidRPr="003D3590" w:rsidRDefault="00073E18" w:rsidP="003D3590">
            <w:pPr>
              <w:rPr>
                <w:rFonts w:ascii="Avenir Next LT Pro" w:hAnsi="Avenir Next LT Pro"/>
                <w:szCs w:val="22"/>
                <w:lang w:eastAsia="en-US"/>
              </w:rPr>
            </w:pPr>
            <w:r>
              <w:rPr>
                <w:rFonts w:ascii="Avenir Next LT Pro" w:hAnsi="Avenir Next LT Pro"/>
                <w:szCs w:val="22"/>
                <w:lang w:eastAsia="en-US"/>
              </w:rPr>
              <w:t>HBO September 2026</w:t>
            </w:r>
          </w:p>
        </w:tc>
      </w:tr>
      <w:tr w:rsidR="001A5635" w:rsidRPr="003D3590" w14:paraId="0E059A17"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tcPr>
          <w:p w14:paraId="645824B1" w14:textId="31B58816" w:rsidR="001A5635" w:rsidRPr="003D3590" w:rsidRDefault="001A5635" w:rsidP="003D3590">
            <w:pPr>
              <w:rPr>
                <w:rFonts w:ascii="Avenir Next LT Pro" w:hAnsi="Avenir Next LT Pro"/>
                <w:b/>
                <w:bCs/>
                <w:szCs w:val="22"/>
                <w:lang w:eastAsia="en-US"/>
              </w:rPr>
            </w:pPr>
            <w:r>
              <w:rPr>
                <w:rFonts w:ascii="Avenir Next LT Pro" w:hAnsi="Avenir Next LT Pro"/>
                <w:b/>
                <w:bCs/>
                <w:szCs w:val="22"/>
                <w:lang w:eastAsia="en-US"/>
              </w:rPr>
              <w:t>Date of review</w:t>
            </w:r>
          </w:p>
        </w:tc>
        <w:tc>
          <w:tcPr>
            <w:tcW w:w="4508" w:type="dxa"/>
            <w:tcBorders>
              <w:top w:val="single" w:sz="4" w:space="0" w:color="auto"/>
              <w:left w:val="single" w:sz="4" w:space="0" w:color="auto"/>
              <w:bottom w:val="single" w:sz="4" w:space="0" w:color="auto"/>
              <w:right w:val="single" w:sz="4" w:space="0" w:color="auto"/>
            </w:tcBorders>
          </w:tcPr>
          <w:p w14:paraId="2484999B" w14:textId="2C1EDC74" w:rsidR="001A5635" w:rsidRDefault="001A5635" w:rsidP="003D3590">
            <w:pPr>
              <w:rPr>
                <w:rFonts w:ascii="Avenir Next LT Pro" w:hAnsi="Avenir Next LT Pro"/>
                <w:szCs w:val="22"/>
                <w:lang w:eastAsia="en-US"/>
              </w:rPr>
            </w:pPr>
            <w:r>
              <w:rPr>
                <w:rFonts w:ascii="Avenir Next LT Pro" w:hAnsi="Avenir Next LT Pro"/>
                <w:szCs w:val="22"/>
                <w:lang w:eastAsia="en-US"/>
              </w:rPr>
              <w:t>September 202</w:t>
            </w:r>
            <w:r w:rsidR="00B20663">
              <w:rPr>
                <w:rFonts w:ascii="Avenir Next LT Pro" w:hAnsi="Avenir Next LT Pro"/>
                <w:szCs w:val="22"/>
                <w:lang w:eastAsia="en-US"/>
              </w:rPr>
              <w:t>6</w:t>
            </w:r>
          </w:p>
        </w:tc>
      </w:tr>
      <w:tr w:rsidR="003D3590" w:rsidRPr="003D3590" w14:paraId="2A9AEF1E" w14:textId="77777777" w:rsidTr="0001324D">
        <w:trPr>
          <w:trHeight w:val="534"/>
        </w:trPr>
        <w:tc>
          <w:tcPr>
            <w:tcW w:w="4508" w:type="dxa"/>
            <w:tcBorders>
              <w:top w:val="single" w:sz="4" w:space="0" w:color="auto"/>
              <w:left w:val="single" w:sz="4" w:space="0" w:color="auto"/>
              <w:bottom w:val="single" w:sz="4" w:space="0" w:color="auto"/>
              <w:right w:val="single" w:sz="4" w:space="0" w:color="auto"/>
            </w:tcBorders>
            <w:hideMark/>
          </w:tcPr>
          <w:p w14:paraId="401301A7" w14:textId="77777777" w:rsidR="003D3590" w:rsidRPr="003D3590" w:rsidRDefault="003D3590" w:rsidP="003D3590">
            <w:pPr>
              <w:rPr>
                <w:rFonts w:ascii="Avenir Next LT Pro" w:hAnsi="Avenir Next LT Pro"/>
                <w:b/>
                <w:bCs/>
                <w:szCs w:val="22"/>
                <w:lang w:eastAsia="en-US"/>
              </w:rPr>
            </w:pPr>
            <w:r w:rsidRPr="003D3590">
              <w:rPr>
                <w:rFonts w:ascii="Avenir Next LT Pro" w:hAnsi="Avenir Next LT Pro"/>
                <w:b/>
                <w:bCs/>
                <w:szCs w:val="22"/>
                <w:lang w:eastAsia="en-US"/>
              </w:rPr>
              <w:t>Date of Next Review (Annual/ Bi-Annual)</w:t>
            </w:r>
          </w:p>
        </w:tc>
        <w:tc>
          <w:tcPr>
            <w:tcW w:w="4508" w:type="dxa"/>
            <w:tcBorders>
              <w:top w:val="single" w:sz="4" w:space="0" w:color="auto"/>
              <w:left w:val="single" w:sz="4" w:space="0" w:color="auto"/>
              <w:bottom w:val="single" w:sz="4" w:space="0" w:color="auto"/>
              <w:right w:val="single" w:sz="4" w:space="0" w:color="auto"/>
            </w:tcBorders>
          </w:tcPr>
          <w:p w14:paraId="34332EE6" w14:textId="75D3DEA8" w:rsidR="003D3590" w:rsidRPr="003D3590" w:rsidRDefault="00DE30D0" w:rsidP="003D3590">
            <w:pPr>
              <w:rPr>
                <w:rFonts w:ascii="Avenir Next LT Pro" w:hAnsi="Avenir Next LT Pro"/>
                <w:szCs w:val="22"/>
                <w:lang w:eastAsia="en-US"/>
              </w:rPr>
            </w:pPr>
            <w:r>
              <w:rPr>
                <w:rFonts w:ascii="Avenir Next LT Pro" w:hAnsi="Avenir Next LT Pro"/>
                <w:szCs w:val="22"/>
                <w:lang w:eastAsia="en-US"/>
              </w:rPr>
              <w:t>September 202</w:t>
            </w:r>
            <w:r w:rsidR="0019621B">
              <w:rPr>
                <w:rFonts w:ascii="Avenir Next LT Pro" w:hAnsi="Avenir Next LT Pro"/>
                <w:szCs w:val="22"/>
                <w:lang w:eastAsia="en-US"/>
              </w:rPr>
              <w:t>7</w:t>
            </w:r>
          </w:p>
        </w:tc>
      </w:tr>
    </w:tbl>
    <w:p w14:paraId="14D42945" w14:textId="77777777" w:rsidR="003D3590" w:rsidRPr="003D3590" w:rsidRDefault="003D3590" w:rsidP="003D3590">
      <w:pPr>
        <w:spacing w:after="160" w:line="254" w:lineRule="auto"/>
        <w:ind w:left="607"/>
        <w:rPr>
          <w:rFonts w:ascii="Avenir Next LT Pro" w:eastAsia="Calibri" w:hAnsi="Avenir Next LT Pro"/>
          <w:kern w:val="2"/>
          <w:szCs w:val="22"/>
          <w:lang w:eastAsia="en-US"/>
          <w14:ligatures w14:val="standardContextual"/>
        </w:rPr>
      </w:pPr>
    </w:p>
    <w:p w14:paraId="2A3FE79A" w14:textId="77777777" w:rsidR="003D3590" w:rsidRPr="003D3590" w:rsidRDefault="003D3590" w:rsidP="003D3590">
      <w:pPr>
        <w:spacing w:after="160" w:line="254" w:lineRule="auto"/>
        <w:ind w:left="607"/>
        <w:rPr>
          <w:rFonts w:ascii="Avenir Next LT Pro" w:eastAsia="Calibri" w:hAnsi="Avenir Next LT Pro"/>
          <w:b/>
          <w:bCs/>
          <w:kern w:val="2"/>
          <w:szCs w:val="22"/>
          <w:lang w:eastAsia="en-US"/>
          <w14:ligatures w14:val="standardContextual"/>
        </w:rPr>
      </w:pPr>
      <w:r w:rsidRPr="003D3590">
        <w:rPr>
          <w:rFonts w:ascii="Avenir Next LT Pro" w:eastAsia="Calibri" w:hAnsi="Avenir Next LT Pro"/>
          <w:b/>
          <w:bCs/>
          <w:kern w:val="2"/>
          <w:szCs w:val="22"/>
          <w:lang w:eastAsia="en-US"/>
          <w14:ligatures w14:val="standardContextual"/>
        </w:rPr>
        <w:t xml:space="preserve">VALIDITY – Policies should be accessed via the </w:t>
      </w:r>
      <w:hyperlink r:id="rId14" w:history="1">
        <w:r w:rsidRPr="003D3590">
          <w:rPr>
            <w:rFonts w:ascii="Avenir Next LT Pro" w:eastAsia="Calibri" w:hAnsi="Avenir Next LT Pro"/>
            <w:b/>
            <w:bCs/>
            <w:color w:val="0563C1"/>
            <w:kern w:val="2"/>
            <w:szCs w:val="22"/>
            <w:u w:val="single"/>
            <w:lang w:eastAsia="en-US"/>
            <w14:ligatures w14:val="standardContextual"/>
          </w:rPr>
          <w:t>General Drive</w:t>
        </w:r>
      </w:hyperlink>
      <w:r w:rsidRPr="003D3590">
        <w:rPr>
          <w:rFonts w:ascii="Avenir Next LT Pro" w:eastAsia="Calibri" w:hAnsi="Avenir Next LT Pro"/>
          <w:b/>
          <w:bCs/>
          <w:kern w:val="2"/>
          <w:szCs w:val="22"/>
          <w:lang w:eastAsia="en-US"/>
          <w14:ligatures w14:val="standardContextual"/>
        </w:rPr>
        <w:t xml:space="preserve"> to ensure the current version is used.</w:t>
      </w:r>
    </w:p>
    <w:p w14:paraId="70A4C6E0" w14:textId="77777777" w:rsidR="003D3590" w:rsidRPr="003D3590" w:rsidRDefault="003D3590" w:rsidP="003D3590">
      <w:pPr>
        <w:spacing w:after="160" w:line="254" w:lineRule="auto"/>
        <w:ind w:left="607"/>
        <w:rPr>
          <w:rFonts w:ascii="Avenir Next LT Pro" w:eastAsia="Calibri" w:hAnsi="Avenir Next LT Pro"/>
          <w:b/>
          <w:bCs/>
          <w:kern w:val="2"/>
          <w:szCs w:val="22"/>
          <w:lang w:eastAsia="en-US"/>
          <w14:ligatures w14:val="standardContextual"/>
        </w:rPr>
      </w:pPr>
    </w:p>
    <w:p w14:paraId="7C6E6799" w14:textId="77777777" w:rsidR="003D3590" w:rsidRPr="003D3590" w:rsidRDefault="003D3590" w:rsidP="003D3590">
      <w:pPr>
        <w:spacing w:after="160" w:line="254" w:lineRule="auto"/>
        <w:ind w:left="607"/>
        <w:rPr>
          <w:rFonts w:ascii="Avenir Next LT Pro" w:eastAsia="Calibri" w:hAnsi="Avenir Next LT Pro"/>
          <w:b/>
          <w:bCs/>
          <w:kern w:val="2"/>
          <w:szCs w:val="22"/>
          <w:lang w:eastAsia="en-US"/>
          <w14:ligatures w14:val="standardContextual"/>
        </w:rPr>
      </w:pPr>
      <w:r w:rsidRPr="003D3590">
        <w:rPr>
          <w:rFonts w:ascii="Avenir Next LT Pro" w:eastAsia="Calibri" w:hAnsi="Avenir Next LT Pro"/>
          <w:b/>
          <w:bCs/>
          <w:kern w:val="2"/>
          <w:szCs w:val="22"/>
          <w:lang w:eastAsia="en-US"/>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413"/>
        <w:gridCol w:w="1559"/>
        <w:gridCol w:w="6044"/>
      </w:tblGrid>
      <w:tr w:rsidR="003D3590" w:rsidRPr="003D3590" w14:paraId="70E4868A" w14:textId="77777777" w:rsidTr="0001324D">
        <w:trPr>
          <w:trHeight w:val="533"/>
        </w:trPr>
        <w:tc>
          <w:tcPr>
            <w:tcW w:w="1413" w:type="dxa"/>
            <w:tcBorders>
              <w:top w:val="single" w:sz="4" w:space="0" w:color="auto"/>
              <w:left w:val="single" w:sz="4" w:space="0" w:color="auto"/>
              <w:bottom w:val="single" w:sz="4" w:space="0" w:color="auto"/>
              <w:right w:val="single" w:sz="4" w:space="0" w:color="auto"/>
            </w:tcBorders>
            <w:hideMark/>
          </w:tcPr>
          <w:p w14:paraId="32894BE6" w14:textId="77777777" w:rsidR="003D3590" w:rsidRPr="003D3590" w:rsidRDefault="003D3590" w:rsidP="003D3590">
            <w:pPr>
              <w:rPr>
                <w:rFonts w:ascii="Avenir Next LT Pro" w:hAnsi="Avenir Next LT Pro"/>
                <w:b/>
                <w:bCs/>
                <w:szCs w:val="22"/>
                <w:lang w:eastAsia="en-US"/>
              </w:rPr>
            </w:pPr>
            <w:r w:rsidRPr="003D3590">
              <w:rPr>
                <w:rFonts w:ascii="Avenir Next LT Pro" w:hAnsi="Avenir Next LT Pro"/>
                <w:b/>
                <w:bCs/>
                <w:szCs w:val="22"/>
                <w:lang w:eastAsia="en-US"/>
              </w:rPr>
              <w:t>Version</w:t>
            </w:r>
          </w:p>
        </w:tc>
        <w:tc>
          <w:tcPr>
            <w:tcW w:w="1559" w:type="dxa"/>
            <w:tcBorders>
              <w:top w:val="single" w:sz="4" w:space="0" w:color="auto"/>
              <w:left w:val="single" w:sz="4" w:space="0" w:color="auto"/>
              <w:bottom w:val="single" w:sz="4" w:space="0" w:color="auto"/>
              <w:right w:val="single" w:sz="4" w:space="0" w:color="auto"/>
            </w:tcBorders>
            <w:hideMark/>
          </w:tcPr>
          <w:p w14:paraId="58317F02" w14:textId="77777777" w:rsidR="003D3590" w:rsidRPr="003D3590" w:rsidRDefault="003D3590" w:rsidP="003D3590">
            <w:pPr>
              <w:rPr>
                <w:rFonts w:ascii="Avenir Next LT Pro" w:hAnsi="Avenir Next LT Pro"/>
                <w:b/>
                <w:bCs/>
                <w:szCs w:val="22"/>
                <w:lang w:eastAsia="en-US"/>
              </w:rPr>
            </w:pPr>
            <w:r w:rsidRPr="003D3590">
              <w:rPr>
                <w:rFonts w:ascii="Avenir Next LT Pro" w:hAnsi="Avenir Next LT Pro"/>
                <w:b/>
                <w:bCs/>
                <w:szCs w:val="22"/>
                <w:lang w:eastAsia="en-US"/>
              </w:rPr>
              <w:t>Date</w:t>
            </w:r>
          </w:p>
        </w:tc>
        <w:tc>
          <w:tcPr>
            <w:tcW w:w="6044" w:type="dxa"/>
            <w:tcBorders>
              <w:top w:val="single" w:sz="4" w:space="0" w:color="auto"/>
              <w:left w:val="single" w:sz="4" w:space="0" w:color="auto"/>
              <w:bottom w:val="single" w:sz="4" w:space="0" w:color="auto"/>
              <w:right w:val="single" w:sz="4" w:space="0" w:color="auto"/>
            </w:tcBorders>
            <w:hideMark/>
          </w:tcPr>
          <w:p w14:paraId="7DE2625D" w14:textId="77777777" w:rsidR="003D3590" w:rsidRPr="003D3590" w:rsidRDefault="003D3590" w:rsidP="003D3590">
            <w:pPr>
              <w:rPr>
                <w:rFonts w:ascii="Avenir Next LT Pro" w:hAnsi="Avenir Next LT Pro"/>
                <w:b/>
                <w:bCs/>
                <w:szCs w:val="22"/>
                <w:lang w:eastAsia="en-US"/>
              </w:rPr>
            </w:pPr>
            <w:r w:rsidRPr="003D3590">
              <w:rPr>
                <w:rFonts w:ascii="Avenir Next LT Pro" w:hAnsi="Avenir Next LT Pro"/>
                <w:b/>
                <w:bCs/>
                <w:szCs w:val="22"/>
                <w:lang w:eastAsia="en-US"/>
              </w:rPr>
              <w:t>Change details</w:t>
            </w:r>
          </w:p>
        </w:tc>
      </w:tr>
      <w:tr w:rsidR="003D3590" w:rsidRPr="003D3590" w14:paraId="7539C85E" w14:textId="77777777" w:rsidTr="0001324D">
        <w:trPr>
          <w:trHeight w:val="533"/>
        </w:trPr>
        <w:tc>
          <w:tcPr>
            <w:tcW w:w="1413" w:type="dxa"/>
            <w:tcBorders>
              <w:top w:val="single" w:sz="4" w:space="0" w:color="auto"/>
              <w:left w:val="single" w:sz="4" w:space="0" w:color="auto"/>
              <w:bottom w:val="single" w:sz="4" w:space="0" w:color="auto"/>
              <w:right w:val="single" w:sz="4" w:space="0" w:color="auto"/>
            </w:tcBorders>
          </w:tcPr>
          <w:p w14:paraId="0A0A469C" w14:textId="17B973B3" w:rsidR="003D3590" w:rsidRPr="003D3590" w:rsidRDefault="009E5E26" w:rsidP="003D3590">
            <w:pPr>
              <w:rPr>
                <w:rFonts w:ascii="Avenir Next LT Pro" w:hAnsi="Avenir Next LT Pro"/>
                <w:szCs w:val="22"/>
                <w:lang w:eastAsia="en-US"/>
              </w:rPr>
            </w:pPr>
            <w:r>
              <w:rPr>
                <w:rFonts w:ascii="Avenir Next LT Pro" w:hAnsi="Avenir Next LT Pro"/>
                <w:szCs w:val="22"/>
                <w:lang w:eastAsia="en-US"/>
              </w:rPr>
              <w:t>1.0</w:t>
            </w:r>
          </w:p>
        </w:tc>
        <w:tc>
          <w:tcPr>
            <w:tcW w:w="1559" w:type="dxa"/>
            <w:tcBorders>
              <w:top w:val="single" w:sz="4" w:space="0" w:color="auto"/>
              <w:left w:val="single" w:sz="4" w:space="0" w:color="auto"/>
              <w:bottom w:val="single" w:sz="4" w:space="0" w:color="auto"/>
              <w:right w:val="single" w:sz="4" w:space="0" w:color="auto"/>
            </w:tcBorders>
          </w:tcPr>
          <w:p w14:paraId="58ED4B0E" w14:textId="77777777" w:rsidR="003D3590" w:rsidRDefault="009665FD" w:rsidP="003D3590">
            <w:pPr>
              <w:rPr>
                <w:rFonts w:ascii="Avenir Next LT Pro" w:hAnsi="Avenir Next LT Pro"/>
                <w:szCs w:val="22"/>
                <w:lang w:eastAsia="en-US"/>
              </w:rPr>
            </w:pPr>
            <w:r>
              <w:rPr>
                <w:rFonts w:ascii="Avenir Next LT Pro" w:hAnsi="Avenir Next LT Pro"/>
                <w:szCs w:val="22"/>
                <w:lang w:eastAsia="en-US"/>
              </w:rPr>
              <w:t>11.9.2025</w:t>
            </w:r>
          </w:p>
          <w:p w14:paraId="4743867E" w14:textId="7535F1E3" w:rsidR="003A24E6" w:rsidRPr="003D3590" w:rsidRDefault="003A24E6" w:rsidP="003D3590">
            <w:pPr>
              <w:rPr>
                <w:rFonts w:ascii="Avenir Next LT Pro" w:hAnsi="Avenir Next LT Pro"/>
                <w:szCs w:val="22"/>
                <w:lang w:eastAsia="en-US"/>
              </w:rPr>
            </w:pPr>
            <w:r>
              <w:rPr>
                <w:rFonts w:ascii="Avenir Next LT Pro" w:hAnsi="Avenir Next LT Pro"/>
                <w:szCs w:val="22"/>
                <w:lang w:eastAsia="en-US"/>
              </w:rPr>
              <w:t>KSC</w:t>
            </w:r>
          </w:p>
        </w:tc>
        <w:tc>
          <w:tcPr>
            <w:tcW w:w="6044" w:type="dxa"/>
            <w:tcBorders>
              <w:top w:val="single" w:sz="4" w:space="0" w:color="auto"/>
              <w:left w:val="single" w:sz="4" w:space="0" w:color="auto"/>
              <w:bottom w:val="single" w:sz="4" w:space="0" w:color="auto"/>
              <w:right w:val="single" w:sz="4" w:space="0" w:color="auto"/>
            </w:tcBorders>
          </w:tcPr>
          <w:p w14:paraId="048B75FB" w14:textId="68CB45E6" w:rsidR="003D3590" w:rsidRPr="003D3590" w:rsidRDefault="009665FD" w:rsidP="003D3590">
            <w:pPr>
              <w:rPr>
                <w:rFonts w:ascii="Avenir Next LT Pro" w:hAnsi="Avenir Next LT Pro"/>
                <w:szCs w:val="22"/>
                <w:lang w:eastAsia="en-US"/>
              </w:rPr>
            </w:pPr>
            <w:r>
              <w:rPr>
                <w:rFonts w:ascii="Avenir Next LT Pro" w:hAnsi="Avenir Next LT Pro"/>
                <w:szCs w:val="22"/>
                <w:lang w:eastAsia="en-US"/>
              </w:rPr>
              <w:t>Checked links. Checked referrals to particular sections in documents were correct.</w:t>
            </w:r>
            <w:r w:rsidR="00796620">
              <w:rPr>
                <w:rFonts w:ascii="Avenir Next LT Pro" w:hAnsi="Avenir Next LT Pro"/>
                <w:szCs w:val="22"/>
                <w:lang w:eastAsia="en-US"/>
              </w:rPr>
              <w:t xml:space="preserve"> Implementation item 4 – added instruction on </w:t>
            </w:r>
            <w:r w:rsidR="003A24E6">
              <w:rPr>
                <w:rFonts w:ascii="Avenir Next LT Pro" w:hAnsi="Avenir Next LT Pro"/>
                <w:szCs w:val="22"/>
                <w:lang w:eastAsia="en-US"/>
              </w:rPr>
              <w:t>avoiding plagiarism.</w:t>
            </w:r>
          </w:p>
        </w:tc>
      </w:tr>
      <w:tr w:rsidR="003D3590" w:rsidRPr="003D3590" w14:paraId="2027FAB3" w14:textId="77777777" w:rsidTr="0001324D">
        <w:trPr>
          <w:trHeight w:val="533"/>
        </w:trPr>
        <w:tc>
          <w:tcPr>
            <w:tcW w:w="1413" w:type="dxa"/>
            <w:tcBorders>
              <w:top w:val="single" w:sz="4" w:space="0" w:color="auto"/>
              <w:left w:val="single" w:sz="4" w:space="0" w:color="auto"/>
              <w:bottom w:val="single" w:sz="4" w:space="0" w:color="auto"/>
              <w:right w:val="single" w:sz="4" w:space="0" w:color="auto"/>
            </w:tcBorders>
          </w:tcPr>
          <w:p w14:paraId="44C8A21A" w14:textId="77777777" w:rsidR="003D3590" w:rsidRPr="003D3590" w:rsidRDefault="003D3590" w:rsidP="003D3590">
            <w:pPr>
              <w:rPr>
                <w:rFonts w:ascii="Avenir Next LT Pro" w:hAnsi="Avenir Next LT Pro"/>
                <w:szCs w:val="22"/>
                <w:lang w:eastAsia="en-US"/>
              </w:rPr>
            </w:pPr>
          </w:p>
        </w:tc>
        <w:tc>
          <w:tcPr>
            <w:tcW w:w="1559" w:type="dxa"/>
            <w:tcBorders>
              <w:top w:val="single" w:sz="4" w:space="0" w:color="auto"/>
              <w:left w:val="single" w:sz="4" w:space="0" w:color="auto"/>
              <w:bottom w:val="single" w:sz="4" w:space="0" w:color="auto"/>
              <w:right w:val="single" w:sz="4" w:space="0" w:color="auto"/>
            </w:tcBorders>
          </w:tcPr>
          <w:p w14:paraId="72928901" w14:textId="77777777" w:rsidR="003D3590" w:rsidRDefault="000119FD" w:rsidP="003D3590">
            <w:pPr>
              <w:rPr>
                <w:rFonts w:ascii="Avenir Next LT Pro" w:hAnsi="Avenir Next LT Pro"/>
                <w:szCs w:val="22"/>
                <w:lang w:eastAsia="en-US"/>
              </w:rPr>
            </w:pPr>
            <w:r>
              <w:rPr>
                <w:rFonts w:ascii="Avenir Next LT Pro" w:hAnsi="Avenir Next LT Pro"/>
                <w:szCs w:val="22"/>
                <w:lang w:eastAsia="en-US"/>
              </w:rPr>
              <w:t>11/9/25</w:t>
            </w:r>
          </w:p>
          <w:p w14:paraId="5FFFA545" w14:textId="3A5AA441" w:rsidR="000119FD" w:rsidRPr="003D3590" w:rsidRDefault="000119FD" w:rsidP="003D3590">
            <w:pPr>
              <w:rPr>
                <w:rFonts w:ascii="Avenir Next LT Pro" w:hAnsi="Avenir Next LT Pro"/>
                <w:szCs w:val="22"/>
                <w:lang w:eastAsia="en-US"/>
              </w:rPr>
            </w:pPr>
            <w:r>
              <w:rPr>
                <w:rFonts w:ascii="Avenir Next LT Pro" w:hAnsi="Avenir Next LT Pro"/>
                <w:szCs w:val="22"/>
                <w:lang w:eastAsia="en-US"/>
              </w:rPr>
              <w:t>HPA</w:t>
            </w:r>
          </w:p>
        </w:tc>
        <w:tc>
          <w:tcPr>
            <w:tcW w:w="6044" w:type="dxa"/>
            <w:tcBorders>
              <w:top w:val="single" w:sz="4" w:space="0" w:color="auto"/>
              <w:left w:val="single" w:sz="4" w:space="0" w:color="auto"/>
              <w:bottom w:val="single" w:sz="4" w:space="0" w:color="auto"/>
              <w:right w:val="single" w:sz="4" w:space="0" w:color="auto"/>
            </w:tcBorders>
          </w:tcPr>
          <w:p w14:paraId="6D74427F" w14:textId="3CF6DC95" w:rsidR="003D3590" w:rsidRPr="003D3590" w:rsidRDefault="000119FD" w:rsidP="003D3590">
            <w:pPr>
              <w:rPr>
                <w:rFonts w:ascii="Avenir Next LT Pro" w:hAnsi="Avenir Next LT Pro"/>
                <w:szCs w:val="22"/>
                <w:lang w:eastAsia="en-US"/>
              </w:rPr>
            </w:pPr>
            <w:r>
              <w:rPr>
                <w:rFonts w:ascii="Avenir Next LT Pro" w:hAnsi="Avenir Next LT Pro"/>
                <w:szCs w:val="22"/>
                <w:lang w:eastAsia="en-US"/>
              </w:rPr>
              <w:t>Reviewed</w:t>
            </w:r>
          </w:p>
        </w:tc>
      </w:tr>
      <w:tr w:rsidR="00327D1D" w:rsidRPr="003D3590" w14:paraId="4F0530E3" w14:textId="77777777" w:rsidTr="0001324D">
        <w:trPr>
          <w:trHeight w:val="533"/>
        </w:trPr>
        <w:tc>
          <w:tcPr>
            <w:tcW w:w="1413" w:type="dxa"/>
            <w:tcBorders>
              <w:top w:val="single" w:sz="4" w:space="0" w:color="auto"/>
              <w:left w:val="single" w:sz="4" w:space="0" w:color="auto"/>
              <w:bottom w:val="single" w:sz="4" w:space="0" w:color="auto"/>
              <w:right w:val="single" w:sz="4" w:space="0" w:color="auto"/>
            </w:tcBorders>
          </w:tcPr>
          <w:p w14:paraId="5374AF1D" w14:textId="1C42ACB5" w:rsidR="00327D1D" w:rsidRPr="003D3590" w:rsidRDefault="006F56FC" w:rsidP="003D3590">
            <w:pPr>
              <w:rPr>
                <w:rFonts w:ascii="Avenir Next LT Pro" w:hAnsi="Avenir Next LT Pro"/>
                <w:szCs w:val="22"/>
                <w:lang w:eastAsia="en-US"/>
              </w:rPr>
            </w:pPr>
            <w:r>
              <w:rPr>
                <w:rFonts w:ascii="Avenir Next LT Pro" w:hAnsi="Avenir Next LT Pro"/>
                <w:szCs w:val="22"/>
                <w:lang w:eastAsia="en-US"/>
              </w:rPr>
              <w:t>1.1</w:t>
            </w:r>
          </w:p>
        </w:tc>
        <w:tc>
          <w:tcPr>
            <w:tcW w:w="1559" w:type="dxa"/>
            <w:tcBorders>
              <w:top w:val="single" w:sz="4" w:space="0" w:color="auto"/>
              <w:left w:val="single" w:sz="4" w:space="0" w:color="auto"/>
              <w:bottom w:val="single" w:sz="4" w:space="0" w:color="auto"/>
              <w:right w:val="single" w:sz="4" w:space="0" w:color="auto"/>
            </w:tcBorders>
          </w:tcPr>
          <w:p w14:paraId="5B4E97B5" w14:textId="77777777" w:rsidR="00327D1D" w:rsidRDefault="000C1684" w:rsidP="003D3590">
            <w:pPr>
              <w:rPr>
                <w:rFonts w:ascii="Avenir Next LT Pro" w:hAnsi="Avenir Next LT Pro"/>
                <w:szCs w:val="22"/>
                <w:lang w:eastAsia="en-US"/>
              </w:rPr>
            </w:pPr>
            <w:r>
              <w:rPr>
                <w:rFonts w:ascii="Avenir Next LT Pro" w:hAnsi="Avenir Next LT Pro"/>
                <w:szCs w:val="22"/>
                <w:lang w:eastAsia="en-US"/>
              </w:rPr>
              <w:t>24.6.2026</w:t>
            </w:r>
          </w:p>
          <w:p w14:paraId="3E6EC440" w14:textId="38220089" w:rsidR="000C1684" w:rsidRDefault="000C1684" w:rsidP="003D3590">
            <w:pPr>
              <w:rPr>
                <w:rFonts w:ascii="Avenir Next LT Pro" w:hAnsi="Avenir Next LT Pro"/>
                <w:szCs w:val="22"/>
                <w:lang w:eastAsia="en-US"/>
              </w:rPr>
            </w:pPr>
            <w:r>
              <w:rPr>
                <w:rFonts w:ascii="Avenir Next LT Pro" w:hAnsi="Avenir Next LT Pro"/>
                <w:szCs w:val="22"/>
                <w:lang w:eastAsia="en-US"/>
              </w:rPr>
              <w:t>KSC</w:t>
            </w:r>
          </w:p>
        </w:tc>
        <w:tc>
          <w:tcPr>
            <w:tcW w:w="6044" w:type="dxa"/>
            <w:tcBorders>
              <w:top w:val="single" w:sz="4" w:space="0" w:color="auto"/>
              <w:left w:val="single" w:sz="4" w:space="0" w:color="auto"/>
              <w:bottom w:val="single" w:sz="4" w:space="0" w:color="auto"/>
              <w:right w:val="single" w:sz="4" w:space="0" w:color="auto"/>
            </w:tcBorders>
          </w:tcPr>
          <w:p w14:paraId="3A6BA77D" w14:textId="29E8981D" w:rsidR="00327D1D" w:rsidRDefault="00BA402B" w:rsidP="003D3590">
            <w:pPr>
              <w:rPr>
                <w:rFonts w:ascii="Avenir Next LT Pro" w:hAnsi="Avenir Next LT Pro"/>
                <w:szCs w:val="22"/>
                <w:lang w:eastAsia="en-US"/>
              </w:rPr>
            </w:pPr>
            <w:r>
              <w:rPr>
                <w:rFonts w:ascii="Avenir Next LT Pro" w:hAnsi="Avenir Next LT Pro"/>
                <w:szCs w:val="22"/>
                <w:lang w:eastAsia="en-US"/>
              </w:rPr>
              <w:t>Updated</w:t>
            </w:r>
            <w:r w:rsidR="000C66E9">
              <w:rPr>
                <w:rFonts w:ascii="Avenir Next LT Pro" w:hAnsi="Avenir Next LT Pro"/>
                <w:szCs w:val="22"/>
                <w:lang w:eastAsia="en-US"/>
              </w:rPr>
              <w:t xml:space="preserve"> School Librarian to read Learning Resource Centre Officer</w:t>
            </w:r>
          </w:p>
        </w:tc>
      </w:tr>
    </w:tbl>
    <w:p w14:paraId="38C9628B" w14:textId="77777777" w:rsidR="003D3590" w:rsidRPr="003D3590" w:rsidRDefault="003D3590" w:rsidP="003D3590">
      <w:pPr>
        <w:spacing w:after="160" w:line="254" w:lineRule="auto"/>
        <w:ind w:left="607"/>
        <w:rPr>
          <w:rFonts w:ascii="Avenir Next LT Pro" w:eastAsia="Calibri" w:hAnsi="Avenir Next LT Pro"/>
          <w:kern w:val="2"/>
          <w:szCs w:val="22"/>
          <w:lang w:eastAsia="en-US"/>
          <w14:ligatures w14:val="standardContextual"/>
        </w:rPr>
      </w:pPr>
    </w:p>
    <w:p w14:paraId="20D64D35" w14:textId="7F9CB991" w:rsidR="003D3590" w:rsidRPr="003D3590" w:rsidRDefault="003D3590" w:rsidP="003D3590">
      <w:pPr>
        <w:spacing w:after="160" w:line="254" w:lineRule="auto"/>
        <w:ind w:left="607"/>
        <w:rPr>
          <w:rFonts w:ascii="Avenir Next LT Pro" w:eastAsia="Calibri" w:hAnsi="Avenir Next LT Pro"/>
          <w:b/>
          <w:bCs/>
          <w:kern w:val="2"/>
          <w:szCs w:val="22"/>
          <w:lang w:eastAsia="en-US"/>
          <w14:ligatures w14:val="standardContextual"/>
        </w:rPr>
      </w:pPr>
      <w:r w:rsidRPr="003D3590">
        <w:rPr>
          <w:rFonts w:ascii="Avenir Next LT Pro" w:eastAsia="Calibri" w:hAnsi="Avenir Next LT Pro"/>
          <w:b/>
          <w:bCs/>
          <w:kern w:val="2"/>
          <w:szCs w:val="22"/>
          <w:lang w:eastAsia="en-US"/>
          <w14:ligatures w14:val="standardContextual"/>
        </w:rPr>
        <w:t>TO BE PUBLISHED ON THE FOLL</w:t>
      </w:r>
      <w:r w:rsidR="000E5D53">
        <w:rPr>
          <w:rFonts w:ascii="Avenir Next LT Pro" w:eastAsia="Calibri" w:hAnsi="Avenir Next LT Pro"/>
          <w:b/>
          <w:bCs/>
          <w:kern w:val="2"/>
          <w:szCs w:val="22"/>
          <w:lang w:eastAsia="en-US"/>
          <w14:ligatures w14:val="standardContextual"/>
        </w:rPr>
        <w:t>O</w:t>
      </w:r>
      <w:r w:rsidRPr="003D3590">
        <w:rPr>
          <w:rFonts w:ascii="Avenir Next LT Pro" w:eastAsia="Calibri" w:hAnsi="Avenir Next LT Pro"/>
          <w:b/>
          <w:bCs/>
          <w:kern w:val="2"/>
          <w:szCs w:val="22"/>
          <w:lang w:eastAsia="en-US"/>
          <w14:ligatures w14:val="standardContextual"/>
        </w:rPr>
        <w:t>WING:</w:t>
      </w:r>
    </w:p>
    <w:tbl>
      <w:tblPr>
        <w:tblStyle w:val="TableGrid1"/>
        <w:tblW w:w="0" w:type="auto"/>
        <w:tblInd w:w="607" w:type="dxa"/>
        <w:tblLook w:val="04A0" w:firstRow="1" w:lastRow="0" w:firstColumn="1" w:lastColumn="0" w:noHBand="0" w:noVBand="1"/>
      </w:tblPr>
      <w:tblGrid>
        <w:gridCol w:w="2254"/>
        <w:gridCol w:w="2254"/>
        <w:gridCol w:w="2254"/>
        <w:gridCol w:w="2254"/>
      </w:tblGrid>
      <w:tr w:rsidR="003D3590" w:rsidRPr="003D3590" w14:paraId="0349F16A" w14:textId="77777777" w:rsidTr="0001324D">
        <w:trPr>
          <w:trHeight w:val="533"/>
        </w:trPr>
        <w:tc>
          <w:tcPr>
            <w:tcW w:w="2254" w:type="dxa"/>
            <w:tcBorders>
              <w:top w:val="single" w:sz="4" w:space="0" w:color="auto"/>
              <w:left w:val="single" w:sz="4" w:space="0" w:color="auto"/>
              <w:bottom w:val="single" w:sz="4" w:space="0" w:color="auto"/>
              <w:right w:val="single" w:sz="4" w:space="0" w:color="auto"/>
            </w:tcBorders>
            <w:hideMark/>
          </w:tcPr>
          <w:p w14:paraId="585CB482" w14:textId="77777777" w:rsidR="003D3590" w:rsidRPr="003D3590" w:rsidRDefault="003D3590" w:rsidP="003D3590">
            <w:pPr>
              <w:rPr>
                <w:rFonts w:ascii="Avenir Next LT Pro" w:hAnsi="Avenir Next LT Pro"/>
                <w:b/>
                <w:bCs/>
                <w:szCs w:val="22"/>
                <w:lang w:eastAsia="en-US"/>
              </w:rPr>
            </w:pPr>
            <w:r w:rsidRPr="003D3590">
              <w:rPr>
                <w:rFonts w:ascii="Avenir Next LT Pro" w:hAnsi="Avenir Next LT Pro"/>
                <w:b/>
                <w:bCs/>
                <w:szCs w:val="22"/>
                <w:lang w:eastAsia="en-US"/>
              </w:rPr>
              <w:t>Staff Hub</w:t>
            </w:r>
          </w:p>
        </w:tc>
        <w:tc>
          <w:tcPr>
            <w:tcW w:w="2254" w:type="dxa"/>
            <w:tcBorders>
              <w:top w:val="single" w:sz="4" w:space="0" w:color="auto"/>
              <w:left w:val="single" w:sz="4" w:space="0" w:color="auto"/>
              <w:bottom w:val="single" w:sz="4" w:space="0" w:color="auto"/>
              <w:right w:val="single" w:sz="4" w:space="0" w:color="auto"/>
            </w:tcBorders>
          </w:tcPr>
          <w:p w14:paraId="7785B94A" w14:textId="12019041" w:rsidR="003D3590" w:rsidRPr="003D3590" w:rsidRDefault="00073E18" w:rsidP="003D3590">
            <w:pPr>
              <w:rPr>
                <w:rFonts w:ascii="Avenir Next LT Pro" w:hAnsi="Avenir Next LT Pro"/>
                <w:b/>
                <w:bCs/>
                <w:szCs w:val="22"/>
                <w:lang w:eastAsia="en-US"/>
              </w:rPr>
            </w:pPr>
            <w:r>
              <w:rPr>
                <w:rFonts w:ascii="Avenir Next LT Pro" w:hAnsi="Avenir Next LT Pro"/>
                <w:b/>
                <w:bCs/>
                <w:szCs w:val="22"/>
                <w:lang w:eastAsia="en-US"/>
              </w:rPr>
              <w:t xml:space="preserve">X </w:t>
            </w:r>
          </w:p>
        </w:tc>
        <w:tc>
          <w:tcPr>
            <w:tcW w:w="2254" w:type="dxa"/>
            <w:tcBorders>
              <w:top w:val="single" w:sz="4" w:space="0" w:color="auto"/>
              <w:left w:val="single" w:sz="4" w:space="0" w:color="auto"/>
              <w:bottom w:val="single" w:sz="4" w:space="0" w:color="auto"/>
              <w:right w:val="single" w:sz="4" w:space="0" w:color="auto"/>
            </w:tcBorders>
            <w:hideMark/>
          </w:tcPr>
          <w:p w14:paraId="60223275" w14:textId="77777777" w:rsidR="003D3590" w:rsidRPr="003D3590" w:rsidRDefault="003D3590" w:rsidP="003D3590">
            <w:pPr>
              <w:rPr>
                <w:rFonts w:ascii="Avenir Next LT Pro" w:hAnsi="Avenir Next LT Pro"/>
                <w:b/>
                <w:bCs/>
                <w:szCs w:val="22"/>
                <w:lang w:eastAsia="en-US"/>
              </w:rPr>
            </w:pPr>
            <w:r w:rsidRPr="003D3590">
              <w:rPr>
                <w:rFonts w:ascii="Avenir Next LT Pro" w:hAnsi="Avenir Next LT Pro"/>
                <w:b/>
                <w:bCs/>
                <w:szCs w:val="22"/>
                <w:lang w:eastAsia="en-US"/>
              </w:rPr>
              <w:t>School website</w:t>
            </w:r>
          </w:p>
        </w:tc>
        <w:tc>
          <w:tcPr>
            <w:tcW w:w="2254" w:type="dxa"/>
            <w:tcBorders>
              <w:top w:val="single" w:sz="4" w:space="0" w:color="auto"/>
              <w:left w:val="single" w:sz="4" w:space="0" w:color="auto"/>
              <w:bottom w:val="single" w:sz="4" w:space="0" w:color="auto"/>
              <w:right w:val="single" w:sz="4" w:space="0" w:color="auto"/>
            </w:tcBorders>
          </w:tcPr>
          <w:p w14:paraId="1AF6A5F9" w14:textId="0279E86F" w:rsidR="003D3590" w:rsidRPr="003D3590" w:rsidRDefault="00073E18" w:rsidP="003D3590">
            <w:pPr>
              <w:rPr>
                <w:rFonts w:ascii="Avenir Next LT Pro" w:hAnsi="Avenir Next LT Pro"/>
                <w:b/>
                <w:bCs/>
                <w:szCs w:val="22"/>
                <w:lang w:eastAsia="en-US"/>
              </w:rPr>
            </w:pPr>
            <w:r>
              <w:rPr>
                <w:rFonts w:ascii="Avenir Next LT Pro" w:hAnsi="Avenir Next LT Pro"/>
                <w:b/>
                <w:bCs/>
                <w:szCs w:val="22"/>
                <w:lang w:eastAsia="en-US"/>
              </w:rPr>
              <w:t xml:space="preserve">X </w:t>
            </w:r>
          </w:p>
        </w:tc>
      </w:tr>
    </w:tbl>
    <w:p w14:paraId="1EF7BBEF" w14:textId="46BF2C93" w:rsidR="003D3590" w:rsidRDefault="003D3590">
      <w:pPr>
        <w:rPr>
          <w:szCs w:val="22"/>
        </w:rPr>
      </w:pPr>
    </w:p>
    <w:p w14:paraId="0F51E311" w14:textId="260EC065" w:rsidR="00735CCE" w:rsidRDefault="00C014E3" w:rsidP="00A84B8C">
      <w:pPr>
        <w:pStyle w:val="BodyText"/>
        <w:widowControl/>
        <w:jc w:val="center"/>
        <w:rPr>
          <w:rFonts w:ascii="Arial" w:hAnsi="Arial" w:cs="Arial"/>
          <w:sz w:val="22"/>
          <w:szCs w:val="22"/>
        </w:rPr>
      </w:pPr>
      <w:r>
        <w:rPr>
          <w:noProof/>
        </w:rPr>
        <w:lastRenderedPageBreak/>
        <w:drawing>
          <wp:inline distT="0" distB="0" distL="0" distR="0" wp14:anchorId="4B2516CC" wp14:editId="68E867D9">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1400175" cy="1579880"/>
                    </a:xfrm>
                    <a:prstGeom prst="rect">
                      <a:avLst/>
                    </a:prstGeom>
                  </pic:spPr>
                </pic:pic>
              </a:graphicData>
            </a:graphic>
          </wp:inline>
        </w:drawing>
      </w:r>
    </w:p>
    <w:p w14:paraId="0F51E312" w14:textId="77777777" w:rsidR="00735CCE" w:rsidRDefault="00735CCE" w:rsidP="00A84B8C">
      <w:pPr>
        <w:pStyle w:val="BodyText"/>
        <w:widowControl/>
        <w:jc w:val="center"/>
        <w:rPr>
          <w:rFonts w:ascii="Arial" w:hAnsi="Arial" w:cs="Arial"/>
          <w:sz w:val="22"/>
          <w:szCs w:val="22"/>
        </w:rPr>
      </w:pPr>
    </w:p>
    <w:p w14:paraId="0F51E313" w14:textId="77777777" w:rsidR="00FE69F9" w:rsidRPr="00E41E31" w:rsidRDefault="00612BC5" w:rsidP="00A84B8C">
      <w:pPr>
        <w:pStyle w:val="BodyText"/>
        <w:widowControl/>
        <w:jc w:val="center"/>
        <w:rPr>
          <w:rFonts w:ascii="Avenir Next LT Pro" w:hAnsi="Avenir Next LT Pro" w:cs="Arial"/>
          <w:b/>
          <w:sz w:val="24"/>
          <w:szCs w:val="24"/>
        </w:rPr>
      </w:pPr>
      <w:r w:rsidRPr="00E41E31">
        <w:rPr>
          <w:rFonts w:ascii="Avenir Next LT Pro" w:hAnsi="Avenir Next LT Pro" w:cs="Arial"/>
          <w:b/>
          <w:bCs/>
          <w:sz w:val="24"/>
          <w:szCs w:val="24"/>
        </w:rPr>
        <w:t>ACADEMIC HONESTY</w:t>
      </w:r>
      <w:r w:rsidR="005E702B" w:rsidRPr="00E41E31">
        <w:rPr>
          <w:rFonts w:ascii="Avenir Next LT Pro" w:hAnsi="Avenir Next LT Pro" w:cs="Arial"/>
          <w:b/>
          <w:bCs/>
          <w:sz w:val="24"/>
          <w:szCs w:val="24"/>
        </w:rPr>
        <w:t xml:space="preserve">/MALPRACTICE </w:t>
      </w:r>
    </w:p>
    <w:p w14:paraId="38D7D723" w14:textId="3C0144D8" w:rsidR="00FE69F9" w:rsidRPr="00E41E31" w:rsidRDefault="57FFD16C" w:rsidP="6EFE4B87">
      <w:pPr>
        <w:pStyle w:val="BodyText"/>
        <w:widowControl/>
        <w:jc w:val="center"/>
        <w:rPr>
          <w:rFonts w:ascii="Avenir Next LT Pro" w:hAnsi="Avenir Next LT Pro" w:cs="Arial"/>
          <w:b/>
          <w:bCs/>
          <w:sz w:val="24"/>
          <w:szCs w:val="24"/>
        </w:rPr>
      </w:pPr>
      <w:r w:rsidRPr="00E41E31">
        <w:rPr>
          <w:rFonts w:ascii="Avenir Next LT Pro" w:hAnsi="Avenir Next LT Pro" w:cs="Arial"/>
          <w:b/>
          <w:bCs/>
          <w:sz w:val="24"/>
          <w:szCs w:val="24"/>
        </w:rPr>
        <w:t>[</w:t>
      </w:r>
      <w:r w:rsidR="00C352B3" w:rsidRPr="00E41E31">
        <w:rPr>
          <w:rFonts w:ascii="Avenir Next LT Pro" w:hAnsi="Avenir Next LT Pro" w:cs="Arial"/>
          <w:b/>
          <w:bCs/>
          <w:sz w:val="24"/>
          <w:szCs w:val="24"/>
        </w:rPr>
        <w:t>Examination officer</w:t>
      </w:r>
      <w:r w:rsidRPr="00E41E31">
        <w:rPr>
          <w:rFonts w:ascii="Avenir Next LT Pro" w:hAnsi="Avenir Next LT Pro" w:cs="Arial"/>
          <w:b/>
          <w:bCs/>
          <w:sz w:val="24"/>
          <w:szCs w:val="24"/>
        </w:rPr>
        <w:t>/</w:t>
      </w:r>
      <w:r w:rsidR="00C352B3" w:rsidRPr="00E41E31">
        <w:rPr>
          <w:rFonts w:ascii="Avenir Next LT Pro" w:hAnsi="Avenir Next LT Pro" w:cs="Arial"/>
          <w:b/>
          <w:bCs/>
          <w:sz w:val="24"/>
          <w:szCs w:val="24"/>
        </w:rPr>
        <w:t>IB Coordinator</w:t>
      </w:r>
      <w:r w:rsidRPr="00E41E31">
        <w:rPr>
          <w:rFonts w:ascii="Avenir Next LT Pro" w:hAnsi="Avenir Next LT Pro" w:cs="Arial"/>
          <w:b/>
          <w:bCs/>
          <w:sz w:val="24"/>
          <w:szCs w:val="24"/>
        </w:rPr>
        <w:t>]</w:t>
      </w:r>
    </w:p>
    <w:p w14:paraId="0F51E314" w14:textId="602AF6A5" w:rsidR="00FE69F9" w:rsidRPr="00E41E31" w:rsidRDefault="00FE69F9" w:rsidP="6EFE4B87">
      <w:pPr>
        <w:pStyle w:val="BodyText"/>
        <w:widowControl/>
        <w:jc w:val="center"/>
        <w:rPr>
          <w:rFonts w:ascii="Avenir Next LT Pro" w:hAnsi="Avenir Next LT Pro" w:cs="Arial"/>
          <w:b/>
          <w:bCs/>
          <w:sz w:val="24"/>
          <w:szCs w:val="24"/>
        </w:rPr>
      </w:pPr>
    </w:p>
    <w:p w14:paraId="0F51E316" w14:textId="77777777" w:rsidR="00070A26" w:rsidRPr="00E41E31" w:rsidRDefault="00070A26" w:rsidP="00FE69F9">
      <w:pPr>
        <w:pStyle w:val="BodyText"/>
        <w:widowControl/>
        <w:jc w:val="center"/>
        <w:rPr>
          <w:rFonts w:ascii="Avenir Next LT Pro" w:hAnsi="Avenir Next LT Pro" w:cs="Arial"/>
          <w:b/>
          <w:sz w:val="24"/>
          <w:szCs w:val="24"/>
        </w:rPr>
      </w:pPr>
    </w:p>
    <w:p w14:paraId="0F51E317" w14:textId="77777777" w:rsidR="00A84B8C" w:rsidRPr="00E41E31" w:rsidRDefault="00A84B8C" w:rsidP="00A84B8C">
      <w:pPr>
        <w:pStyle w:val="BodyText"/>
        <w:widowControl/>
        <w:rPr>
          <w:rFonts w:ascii="Avenir Next LT Pro" w:hAnsi="Avenir Next LT Pro" w:cs="Arial"/>
          <w:sz w:val="22"/>
          <w:szCs w:val="22"/>
        </w:rPr>
      </w:pPr>
      <w:r w:rsidRPr="00E41E31">
        <w:rPr>
          <w:rFonts w:ascii="Avenir Next LT Pro" w:hAnsi="Avenir Next LT Pro" w:cs="Arial"/>
          <w:b/>
          <w:i/>
          <w:sz w:val="22"/>
          <w:szCs w:val="22"/>
        </w:rPr>
        <w:t xml:space="preserve">Applicable to:  </w:t>
      </w:r>
      <w:r w:rsidRPr="00E41E31">
        <w:rPr>
          <w:rFonts w:ascii="Avenir Next LT Pro" w:hAnsi="Avenir Next LT Pro" w:cs="Arial"/>
          <w:sz w:val="22"/>
          <w:szCs w:val="22"/>
        </w:rPr>
        <w:t>All staff, students</w:t>
      </w:r>
      <w:r w:rsidR="008B5B94" w:rsidRPr="00E41E31">
        <w:rPr>
          <w:rFonts w:ascii="Avenir Next LT Pro" w:hAnsi="Avenir Next LT Pro" w:cs="Arial"/>
          <w:sz w:val="22"/>
          <w:szCs w:val="22"/>
        </w:rPr>
        <w:t>,</w:t>
      </w:r>
      <w:r w:rsidRPr="00E41E31">
        <w:rPr>
          <w:rFonts w:ascii="Avenir Next LT Pro" w:hAnsi="Avenir Next LT Pro" w:cs="Arial"/>
          <w:sz w:val="22"/>
          <w:szCs w:val="22"/>
        </w:rPr>
        <w:t xml:space="preserve"> and parents.</w:t>
      </w:r>
    </w:p>
    <w:p w14:paraId="0F51E318" w14:textId="77777777" w:rsidR="00A84B8C" w:rsidRPr="00E41E31" w:rsidRDefault="00A84B8C" w:rsidP="00A84B8C">
      <w:pPr>
        <w:pStyle w:val="BodyText"/>
        <w:widowControl/>
        <w:rPr>
          <w:rFonts w:ascii="Avenir Next LT Pro" w:hAnsi="Avenir Next LT Pro" w:cs="Arial"/>
          <w:sz w:val="22"/>
          <w:szCs w:val="22"/>
        </w:rPr>
      </w:pPr>
    </w:p>
    <w:p w14:paraId="0F51E319" w14:textId="5E5FD123" w:rsidR="00A84B8C" w:rsidRPr="00E41E31" w:rsidRDefault="00A84B8C" w:rsidP="00A84B8C">
      <w:pPr>
        <w:pStyle w:val="BodyText"/>
        <w:widowControl/>
        <w:rPr>
          <w:rFonts w:ascii="Avenir Next LT Pro" w:hAnsi="Avenir Next LT Pro" w:cs="Arial"/>
          <w:sz w:val="22"/>
          <w:szCs w:val="22"/>
        </w:rPr>
      </w:pPr>
      <w:r w:rsidRPr="00E41E31">
        <w:rPr>
          <w:rFonts w:ascii="Avenir Next LT Pro" w:hAnsi="Avenir Next LT Pro" w:cs="Arial"/>
          <w:b/>
          <w:i/>
          <w:sz w:val="22"/>
          <w:szCs w:val="22"/>
        </w:rPr>
        <w:t xml:space="preserve">Aims:  </w:t>
      </w:r>
      <w:r w:rsidR="00192E2E" w:rsidRPr="00E41E31">
        <w:rPr>
          <w:rFonts w:ascii="Avenir Next LT Pro" w:hAnsi="Avenir Next LT Pro" w:cs="Arial"/>
          <w:sz w:val="22"/>
          <w:szCs w:val="22"/>
        </w:rPr>
        <w:t>The RH</w:t>
      </w:r>
      <w:r w:rsidRPr="00E41E31">
        <w:rPr>
          <w:rFonts w:ascii="Avenir Next LT Pro" w:hAnsi="Avenir Next LT Pro" w:cs="Arial"/>
          <w:sz w:val="22"/>
          <w:szCs w:val="22"/>
        </w:rPr>
        <w:t xml:space="preserve">B seeks: to foster the values of </w:t>
      </w:r>
      <w:r w:rsidR="00DE6A99" w:rsidRPr="00E41E31">
        <w:rPr>
          <w:rFonts w:ascii="Avenir Next LT Pro" w:hAnsi="Avenir Next LT Pro" w:cs="Arial"/>
          <w:sz w:val="22"/>
          <w:szCs w:val="22"/>
        </w:rPr>
        <w:t>trust, fairness</w:t>
      </w:r>
      <w:r w:rsidR="008B5B94" w:rsidRPr="00E41E31">
        <w:rPr>
          <w:rFonts w:ascii="Avenir Next LT Pro" w:hAnsi="Avenir Next LT Pro" w:cs="Arial"/>
          <w:sz w:val="22"/>
          <w:szCs w:val="22"/>
        </w:rPr>
        <w:t>,</w:t>
      </w:r>
      <w:r w:rsidR="00DE6A99" w:rsidRPr="00E41E31">
        <w:rPr>
          <w:rFonts w:ascii="Avenir Next LT Pro" w:hAnsi="Avenir Next LT Pro" w:cs="Arial"/>
          <w:sz w:val="22"/>
          <w:szCs w:val="22"/>
        </w:rPr>
        <w:t xml:space="preserve"> and honesty in line with the JCQ Regulations and </w:t>
      </w:r>
      <w:r w:rsidRPr="00E41E31">
        <w:rPr>
          <w:rFonts w:ascii="Avenir Next LT Pro" w:hAnsi="Avenir Next LT Pro" w:cs="Arial"/>
          <w:sz w:val="22"/>
          <w:szCs w:val="22"/>
        </w:rPr>
        <w:t>the IB continuum of international education, especially those of integrity and responsibility, in the lives of all students</w:t>
      </w:r>
      <w:r w:rsidR="003576F4" w:rsidRPr="00E41E31">
        <w:rPr>
          <w:rFonts w:ascii="Avenir Next LT Pro" w:hAnsi="Avenir Next LT Pro" w:cs="Arial"/>
          <w:sz w:val="22"/>
          <w:szCs w:val="22"/>
        </w:rPr>
        <w:t xml:space="preserve"> throughout the school, </w:t>
      </w:r>
      <w:r w:rsidRPr="00E41E31">
        <w:rPr>
          <w:rFonts w:ascii="Avenir Next LT Pro" w:hAnsi="Avenir Next LT Pro" w:cs="Arial"/>
          <w:sz w:val="22"/>
          <w:szCs w:val="22"/>
        </w:rPr>
        <w:t>to teach and model values that will lead to students understanding the concept of intellectual property and to acting academically in principled ways; and to eliminate the practice of cheating.</w:t>
      </w:r>
    </w:p>
    <w:p w14:paraId="0F51E31A" w14:textId="77777777" w:rsidR="00A84B8C" w:rsidRPr="00E41E31" w:rsidRDefault="00A84B8C" w:rsidP="00A84B8C">
      <w:pPr>
        <w:pStyle w:val="BodyText"/>
        <w:widowControl/>
        <w:rPr>
          <w:rFonts w:ascii="Avenir Next LT Pro" w:hAnsi="Avenir Next LT Pro" w:cs="Arial"/>
          <w:sz w:val="22"/>
          <w:szCs w:val="22"/>
        </w:rPr>
      </w:pPr>
    </w:p>
    <w:p w14:paraId="0F51E31B" w14:textId="77777777" w:rsidR="00A84B8C" w:rsidRPr="00E41E31" w:rsidRDefault="00A84B8C" w:rsidP="00A84B8C">
      <w:pPr>
        <w:pStyle w:val="BodyText"/>
        <w:widowControl/>
        <w:rPr>
          <w:rFonts w:ascii="Avenir Next LT Pro" w:hAnsi="Avenir Next LT Pro" w:cs="Arial"/>
          <w:b/>
          <w:i/>
          <w:sz w:val="22"/>
          <w:szCs w:val="22"/>
        </w:rPr>
      </w:pPr>
      <w:r w:rsidRPr="00E41E31">
        <w:rPr>
          <w:rFonts w:ascii="Avenir Next LT Pro" w:hAnsi="Avenir Next LT Pro" w:cs="Arial"/>
          <w:b/>
          <w:i/>
          <w:sz w:val="22"/>
          <w:szCs w:val="22"/>
        </w:rPr>
        <w:t xml:space="preserve">School responsibilities </w:t>
      </w:r>
    </w:p>
    <w:p w14:paraId="0F51E31C" w14:textId="77777777" w:rsidR="00DE6A99" w:rsidRPr="00E41E31" w:rsidRDefault="00DE6A99" w:rsidP="00A84B8C">
      <w:pPr>
        <w:pStyle w:val="BodyText"/>
        <w:widowControl/>
        <w:rPr>
          <w:rFonts w:ascii="Avenir Next LT Pro" w:hAnsi="Avenir Next LT Pro" w:cs="Arial"/>
          <w:sz w:val="22"/>
          <w:szCs w:val="22"/>
        </w:rPr>
      </w:pPr>
    </w:p>
    <w:p w14:paraId="0F51E31D" w14:textId="10945332" w:rsidR="00A84B8C" w:rsidRPr="00E41E31" w:rsidRDefault="00A84B8C" w:rsidP="00A84B8C">
      <w:pPr>
        <w:pStyle w:val="BodyText"/>
        <w:widowControl/>
        <w:rPr>
          <w:rFonts w:ascii="Avenir Next LT Pro" w:hAnsi="Avenir Next LT Pro" w:cs="Arial"/>
          <w:sz w:val="22"/>
          <w:szCs w:val="22"/>
        </w:rPr>
      </w:pPr>
      <w:r w:rsidRPr="00E41E31">
        <w:rPr>
          <w:rFonts w:ascii="Avenir Next LT Pro" w:hAnsi="Avenir Next LT Pro" w:cs="Arial"/>
          <w:sz w:val="22"/>
          <w:szCs w:val="22"/>
        </w:rPr>
        <w:t xml:space="preserve">The school’s responsibilities </w:t>
      </w:r>
      <w:r w:rsidR="00147322" w:rsidRPr="00E41E31">
        <w:rPr>
          <w:rFonts w:ascii="Avenir Next LT Pro" w:hAnsi="Avenir Next LT Pro" w:cs="Arial"/>
          <w:sz w:val="22"/>
          <w:szCs w:val="22"/>
        </w:rPr>
        <w:t xml:space="preserve">for </w:t>
      </w:r>
      <w:r w:rsidR="001E6BB0" w:rsidRPr="00E41E31">
        <w:rPr>
          <w:rFonts w:ascii="Avenir Next LT Pro" w:hAnsi="Avenir Next LT Pro" w:cs="Arial"/>
          <w:sz w:val="22"/>
          <w:szCs w:val="22"/>
        </w:rPr>
        <w:t xml:space="preserve">delivering </w:t>
      </w:r>
      <w:r w:rsidR="005824B3">
        <w:rPr>
          <w:rFonts w:ascii="Avenir Next LT Pro" w:hAnsi="Avenir Next LT Pro" w:cs="Arial"/>
          <w:sz w:val="22"/>
          <w:szCs w:val="22"/>
        </w:rPr>
        <w:t xml:space="preserve">IGCSE </w:t>
      </w:r>
      <w:r w:rsidR="001E6BB0" w:rsidRPr="00E41E31">
        <w:rPr>
          <w:rFonts w:ascii="Avenir Next LT Pro" w:hAnsi="Avenir Next LT Pro" w:cs="Arial"/>
          <w:sz w:val="22"/>
          <w:szCs w:val="22"/>
        </w:rPr>
        <w:t>GCSE &amp; GCE qualifications</w:t>
      </w:r>
      <w:r w:rsidR="00DE6A99" w:rsidRPr="00E41E31">
        <w:rPr>
          <w:rFonts w:ascii="Avenir Next LT Pro" w:hAnsi="Avenir Next LT Pro" w:cs="Arial"/>
          <w:sz w:val="22"/>
          <w:szCs w:val="22"/>
        </w:rPr>
        <w:t xml:space="preserve">, and </w:t>
      </w:r>
      <w:r w:rsidRPr="00E41E31">
        <w:rPr>
          <w:rFonts w:ascii="Avenir Next LT Pro" w:hAnsi="Avenir Next LT Pro" w:cs="Arial"/>
          <w:sz w:val="22"/>
          <w:szCs w:val="22"/>
        </w:rPr>
        <w:t>as an IB World School</w:t>
      </w:r>
      <w:r w:rsidR="001E6BB0" w:rsidRPr="00E41E31">
        <w:rPr>
          <w:rFonts w:ascii="Avenir Next LT Pro" w:hAnsi="Avenir Next LT Pro" w:cs="Arial"/>
          <w:sz w:val="22"/>
          <w:szCs w:val="22"/>
        </w:rPr>
        <w:t>,</w:t>
      </w:r>
      <w:r w:rsidRPr="00E41E31">
        <w:rPr>
          <w:rFonts w:ascii="Avenir Next LT Pro" w:hAnsi="Avenir Next LT Pro" w:cs="Arial"/>
          <w:sz w:val="22"/>
          <w:szCs w:val="22"/>
        </w:rPr>
        <w:t xml:space="preserve"> are clearly outlined in the IB document ‘General regulations: Diploma Programme’, </w:t>
      </w:r>
      <w:r w:rsidR="00DE6A99" w:rsidRPr="00E41E31">
        <w:rPr>
          <w:rFonts w:ascii="Avenir Next LT Pro" w:hAnsi="Avenir Next LT Pro" w:cs="Arial"/>
          <w:sz w:val="22"/>
          <w:szCs w:val="22"/>
        </w:rPr>
        <w:t xml:space="preserve">and the JCQ </w:t>
      </w:r>
      <w:r w:rsidR="005E702B" w:rsidRPr="00E41E31">
        <w:rPr>
          <w:rFonts w:ascii="Avenir Next LT Pro" w:hAnsi="Avenir Next LT Pro" w:cs="Arial"/>
          <w:sz w:val="22"/>
          <w:szCs w:val="22"/>
        </w:rPr>
        <w:t>‘Suspected Malpractice Policies and Procedures (1 September 202</w:t>
      </w:r>
      <w:r w:rsidR="007618C2">
        <w:rPr>
          <w:rFonts w:ascii="Avenir Next LT Pro" w:hAnsi="Avenir Next LT Pro" w:cs="Arial"/>
          <w:sz w:val="22"/>
          <w:szCs w:val="22"/>
        </w:rPr>
        <w:t>6</w:t>
      </w:r>
      <w:r w:rsidR="005E702B" w:rsidRPr="00E41E31">
        <w:rPr>
          <w:rFonts w:ascii="Avenir Next LT Pro" w:hAnsi="Avenir Next LT Pro" w:cs="Arial"/>
          <w:sz w:val="22"/>
          <w:szCs w:val="22"/>
        </w:rPr>
        <w:t xml:space="preserve"> to 31 August 202</w:t>
      </w:r>
      <w:r w:rsidR="007618C2">
        <w:rPr>
          <w:rFonts w:ascii="Avenir Next LT Pro" w:hAnsi="Avenir Next LT Pro" w:cs="Arial"/>
          <w:sz w:val="22"/>
          <w:szCs w:val="22"/>
        </w:rPr>
        <w:t>7</w:t>
      </w:r>
      <w:r w:rsidR="005E702B" w:rsidRPr="00E41E31">
        <w:rPr>
          <w:rFonts w:ascii="Avenir Next LT Pro" w:hAnsi="Avenir Next LT Pro" w:cs="Arial"/>
          <w:sz w:val="22"/>
          <w:szCs w:val="22"/>
        </w:rPr>
        <w:t>)</w:t>
      </w:r>
      <w:r w:rsidR="00070A26" w:rsidRPr="00E41E31">
        <w:rPr>
          <w:rFonts w:ascii="Avenir Next LT Pro" w:hAnsi="Avenir Next LT Pro" w:cs="Arial"/>
          <w:sz w:val="22"/>
          <w:szCs w:val="22"/>
        </w:rPr>
        <w:t>’</w:t>
      </w:r>
      <w:r w:rsidR="007555F8" w:rsidRPr="00E41E31">
        <w:rPr>
          <w:rFonts w:ascii="Avenir Next LT Pro" w:hAnsi="Avenir Next LT Pro" w:cs="Arial"/>
          <w:sz w:val="22"/>
          <w:szCs w:val="22"/>
        </w:rPr>
        <w:t>. The JCQ regulations are available on the Internet.</w:t>
      </w:r>
    </w:p>
    <w:p w14:paraId="0F51E31E" w14:textId="77777777" w:rsidR="00DE6A99" w:rsidRPr="00E41E31" w:rsidRDefault="00DE6A99" w:rsidP="00A84B8C">
      <w:pPr>
        <w:pStyle w:val="BodyText"/>
        <w:widowControl/>
        <w:rPr>
          <w:rFonts w:ascii="Avenir Next LT Pro" w:hAnsi="Avenir Next LT Pro" w:cs="Arial"/>
          <w:sz w:val="22"/>
          <w:szCs w:val="22"/>
        </w:rPr>
      </w:pPr>
    </w:p>
    <w:p w14:paraId="0F51E31F" w14:textId="77777777" w:rsidR="00A84B8C" w:rsidRPr="00E41E31" w:rsidRDefault="00A84B8C" w:rsidP="00A84B8C">
      <w:pPr>
        <w:pStyle w:val="BodyText"/>
        <w:widowControl/>
        <w:rPr>
          <w:rFonts w:ascii="Avenir Next LT Pro" w:hAnsi="Avenir Next LT Pro" w:cs="Arial"/>
          <w:b/>
          <w:i/>
          <w:sz w:val="22"/>
          <w:szCs w:val="22"/>
        </w:rPr>
      </w:pPr>
      <w:r w:rsidRPr="00E41E31">
        <w:rPr>
          <w:rFonts w:ascii="Avenir Next LT Pro" w:hAnsi="Avenir Next LT Pro" w:cs="Arial"/>
          <w:b/>
          <w:i/>
          <w:sz w:val="22"/>
          <w:szCs w:val="22"/>
        </w:rPr>
        <w:t>Definitions of academic honesty</w:t>
      </w:r>
      <w:r w:rsidR="00FB5596" w:rsidRPr="00E41E31">
        <w:rPr>
          <w:rFonts w:ascii="Avenir Next LT Pro" w:hAnsi="Avenir Next LT Pro" w:cs="Arial"/>
          <w:b/>
          <w:i/>
          <w:sz w:val="22"/>
          <w:szCs w:val="22"/>
        </w:rPr>
        <w:t xml:space="preserve"> (IB)</w:t>
      </w:r>
    </w:p>
    <w:p w14:paraId="0F51E320" w14:textId="77777777" w:rsidR="007555F8" w:rsidRPr="00E41E31" w:rsidRDefault="007555F8" w:rsidP="00A84B8C">
      <w:pPr>
        <w:pStyle w:val="BodyText"/>
        <w:widowControl/>
        <w:rPr>
          <w:rFonts w:ascii="Avenir Next LT Pro" w:hAnsi="Avenir Next LT Pro" w:cs="Arial"/>
          <w:b/>
          <w:i/>
          <w:sz w:val="22"/>
          <w:szCs w:val="22"/>
        </w:rPr>
      </w:pPr>
    </w:p>
    <w:p w14:paraId="0F51E321" w14:textId="77777777" w:rsidR="00A84B8C" w:rsidRPr="00E41E31" w:rsidRDefault="00DE6A99" w:rsidP="00A84B8C">
      <w:pPr>
        <w:pStyle w:val="BodyText"/>
        <w:widowControl/>
        <w:rPr>
          <w:rFonts w:ascii="Avenir Next LT Pro" w:hAnsi="Avenir Next LT Pro" w:cs="Arial"/>
          <w:sz w:val="22"/>
          <w:szCs w:val="22"/>
        </w:rPr>
      </w:pPr>
      <w:r w:rsidRPr="00E41E31">
        <w:rPr>
          <w:rFonts w:ascii="Avenir Next LT Pro" w:hAnsi="Avenir Next LT Pro" w:cs="Arial"/>
          <w:sz w:val="22"/>
          <w:szCs w:val="22"/>
        </w:rPr>
        <w:t xml:space="preserve">The school has adopted the </w:t>
      </w:r>
      <w:r w:rsidR="00A84B8C" w:rsidRPr="00E41E31">
        <w:rPr>
          <w:rFonts w:ascii="Avenir Next LT Pro" w:hAnsi="Avenir Next LT Pro" w:cs="Arial"/>
          <w:sz w:val="22"/>
          <w:szCs w:val="22"/>
        </w:rPr>
        <w:t>definitions provided in the IB publication on Academic Honesty</w:t>
      </w:r>
      <w:r w:rsidR="007555F8" w:rsidRPr="00E41E31">
        <w:rPr>
          <w:rFonts w:ascii="Avenir Next LT Pro" w:hAnsi="Avenir Next LT Pro" w:cs="Arial"/>
          <w:sz w:val="22"/>
          <w:szCs w:val="22"/>
        </w:rPr>
        <w:t>:</w:t>
      </w:r>
    </w:p>
    <w:p w14:paraId="0F51E322" w14:textId="77777777" w:rsidR="007555F8" w:rsidRPr="00E41E31" w:rsidRDefault="007555F8" w:rsidP="00A84B8C">
      <w:pPr>
        <w:pStyle w:val="BodyText"/>
        <w:widowControl/>
        <w:rPr>
          <w:rFonts w:ascii="Avenir Next LT Pro" w:hAnsi="Avenir Next LT Pro" w:cs="Arial"/>
          <w:sz w:val="22"/>
          <w:szCs w:val="22"/>
        </w:rPr>
      </w:pPr>
    </w:p>
    <w:p w14:paraId="0F51E323" w14:textId="4AB58675" w:rsidR="00A84B8C" w:rsidRPr="00E41E31" w:rsidRDefault="00A84B8C" w:rsidP="00A84B8C">
      <w:pPr>
        <w:pStyle w:val="BodyText"/>
        <w:widowControl/>
        <w:numPr>
          <w:ilvl w:val="0"/>
          <w:numId w:val="6"/>
        </w:numPr>
        <w:rPr>
          <w:rFonts w:ascii="Avenir Next LT Pro" w:hAnsi="Avenir Next LT Pro" w:cs="Arial"/>
          <w:sz w:val="22"/>
          <w:szCs w:val="22"/>
        </w:rPr>
      </w:pPr>
      <w:r w:rsidRPr="00E41E31">
        <w:rPr>
          <w:rFonts w:ascii="Avenir Next LT Pro" w:hAnsi="Avenir Next LT Pro" w:cs="Arial"/>
          <w:sz w:val="22"/>
          <w:szCs w:val="22"/>
        </w:rPr>
        <w:t xml:space="preserve">plagiarism: this is defined as the representation of the ideas or work of another person </w:t>
      </w:r>
      <w:r w:rsidR="6BA7BBD9" w:rsidRPr="00E41E31">
        <w:rPr>
          <w:rFonts w:ascii="Avenir Next LT Pro" w:hAnsi="Avenir Next LT Pro" w:cs="Arial"/>
          <w:sz w:val="22"/>
          <w:szCs w:val="22"/>
        </w:rPr>
        <w:t xml:space="preserve">or artificial intelligent (AI) algorithms </w:t>
      </w:r>
      <w:r w:rsidRPr="00E41E31">
        <w:rPr>
          <w:rFonts w:ascii="Avenir Next LT Pro" w:hAnsi="Avenir Next LT Pro" w:cs="Arial"/>
          <w:sz w:val="22"/>
          <w:szCs w:val="22"/>
        </w:rPr>
        <w:t>as the candidate’s own</w:t>
      </w:r>
    </w:p>
    <w:p w14:paraId="0F51E324" w14:textId="77777777" w:rsidR="00A84B8C" w:rsidRPr="00E41E31" w:rsidRDefault="00A84B8C" w:rsidP="00A84B8C">
      <w:pPr>
        <w:pStyle w:val="BodyText"/>
        <w:widowControl/>
        <w:numPr>
          <w:ilvl w:val="0"/>
          <w:numId w:val="6"/>
        </w:numPr>
        <w:rPr>
          <w:rFonts w:ascii="Avenir Next LT Pro" w:hAnsi="Avenir Next LT Pro" w:cs="Arial"/>
          <w:sz w:val="22"/>
          <w:szCs w:val="22"/>
        </w:rPr>
      </w:pPr>
      <w:r w:rsidRPr="00E41E31">
        <w:rPr>
          <w:rFonts w:ascii="Avenir Next LT Pro" w:hAnsi="Avenir Next LT Pro" w:cs="Arial"/>
          <w:sz w:val="22"/>
          <w:szCs w:val="22"/>
        </w:rPr>
        <w:t>collusion: this is defined as supporting malpractice by another candidate, as in allowing one’s work to be copied or submitted for assessment by another</w:t>
      </w:r>
    </w:p>
    <w:p w14:paraId="0F51E325" w14:textId="77777777" w:rsidR="00A84B8C" w:rsidRPr="00E41E31" w:rsidRDefault="00A84B8C" w:rsidP="00A84B8C">
      <w:pPr>
        <w:pStyle w:val="BodyText"/>
        <w:widowControl/>
        <w:numPr>
          <w:ilvl w:val="0"/>
          <w:numId w:val="6"/>
        </w:numPr>
        <w:rPr>
          <w:rFonts w:ascii="Avenir Next LT Pro" w:hAnsi="Avenir Next LT Pro" w:cs="Arial"/>
          <w:sz w:val="22"/>
          <w:szCs w:val="22"/>
        </w:rPr>
      </w:pPr>
      <w:r w:rsidRPr="00E41E31">
        <w:rPr>
          <w:rFonts w:ascii="Avenir Next LT Pro" w:hAnsi="Avenir Next LT Pro" w:cs="Arial"/>
          <w:sz w:val="22"/>
          <w:szCs w:val="22"/>
        </w:rPr>
        <w:t>duplication of work: this is defined as the presentation of the same work for different assessment components and/or diploma requirements</w:t>
      </w:r>
    </w:p>
    <w:p w14:paraId="0F51E326" w14:textId="77777777" w:rsidR="00A84B8C" w:rsidRPr="00E41E31" w:rsidRDefault="00A84B8C" w:rsidP="00A84B8C">
      <w:pPr>
        <w:pStyle w:val="BodyText"/>
        <w:widowControl/>
        <w:numPr>
          <w:ilvl w:val="0"/>
          <w:numId w:val="6"/>
        </w:numPr>
        <w:rPr>
          <w:rFonts w:ascii="Avenir Next LT Pro" w:hAnsi="Avenir Next LT Pro" w:cs="Arial"/>
          <w:sz w:val="22"/>
          <w:szCs w:val="22"/>
        </w:rPr>
      </w:pPr>
      <w:r w:rsidRPr="00E41E31">
        <w:rPr>
          <w:rFonts w:ascii="Avenir Next LT Pro" w:hAnsi="Avenir Next LT Pro" w:cs="Arial"/>
          <w:sz w:val="22"/>
          <w:szCs w:val="22"/>
        </w:rPr>
        <w:t>any other behaviour that gains an unfair advantage for a candidate or that affects the results of another candidate (for example, taking unauthorised material into the examination room, misconduct during an examination, falsifying a CAS record).</w:t>
      </w:r>
    </w:p>
    <w:p w14:paraId="0F51E327" w14:textId="77777777" w:rsidR="00A84B8C" w:rsidRPr="00E41E31" w:rsidRDefault="00A84B8C" w:rsidP="00A84B8C">
      <w:pPr>
        <w:pStyle w:val="BodyText"/>
        <w:widowControl/>
        <w:rPr>
          <w:rFonts w:ascii="Avenir Next LT Pro" w:hAnsi="Avenir Next LT Pro" w:cs="Arial"/>
          <w:sz w:val="22"/>
          <w:szCs w:val="22"/>
        </w:rPr>
      </w:pPr>
    </w:p>
    <w:p w14:paraId="0F51E328" w14:textId="77777777" w:rsidR="005E702B" w:rsidRPr="00E41E31" w:rsidRDefault="005E702B" w:rsidP="00A84B8C">
      <w:pPr>
        <w:pStyle w:val="BodyText"/>
        <w:widowControl/>
        <w:rPr>
          <w:rFonts w:ascii="Avenir Next LT Pro" w:hAnsi="Avenir Next LT Pro" w:cs="Arial"/>
          <w:b/>
          <w:i/>
          <w:sz w:val="22"/>
          <w:szCs w:val="22"/>
        </w:rPr>
      </w:pPr>
      <w:r w:rsidRPr="00E41E31">
        <w:rPr>
          <w:rFonts w:ascii="Avenir Next LT Pro" w:hAnsi="Avenir Next LT Pro" w:cs="Arial"/>
          <w:b/>
          <w:i/>
          <w:sz w:val="22"/>
          <w:szCs w:val="22"/>
        </w:rPr>
        <w:t>Definitions of malpractice</w:t>
      </w:r>
      <w:r w:rsidR="00FB5596" w:rsidRPr="00E41E31">
        <w:rPr>
          <w:rFonts w:ascii="Avenir Next LT Pro" w:hAnsi="Avenir Next LT Pro" w:cs="Arial"/>
          <w:b/>
          <w:i/>
          <w:sz w:val="22"/>
          <w:szCs w:val="22"/>
        </w:rPr>
        <w:t xml:space="preserve"> (JCQ)</w:t>
      </w:r>
    </w:p>
    <w:p w14:paraId="0F51E329" w14:textId="77777777" w:rsidR="00FB5596" w:rsidRPr="00E41E31" w:rsidRDefault="00FB5596" w:rsidP="00A84B8C">
      <w:pPr>
        <w:pStyle w:val="BodyText"/>
        <w:widowControl/>
        <w:rPr>
          <w:rFonts w:ascii="Avenir Next LT Pro" w:hAnsi="Avenir Next LT Pro" w:cs="Arial"/>
          <w:b/>
          <w:i/>
          <w:sz w:val="22"/>
          <w:szCs w:val="22"/>
        </w:rPr>
      </w:pPr>
    </w:p>
    <w:p w14:paraId="0F51E32A" w14:textId="77777777" w:rsidR="00FB5596" w:rsidRPr="00E41E31" w:rsidRDefault="00FB5596" w:rsidP="00A84B8C">
      <w:pPr>
        <w:pStyle w:val="BodyText"/>
        <w:widowControl/>
        <w:rPr>
          <w:rFonts w:ascii="Avenir Next LT Pro" w:hAnsi="Avenir Next LT Pro" w:cs="Arial"/>
          <w:bCs/>
          <w:iCs/>
          <w:sz w:val="22"/>
          <w:szCs w:val="22"/>
        </w:rPr>
      </w:pPr>
      <w:r w:rsidRPr="00E41E31">
        <w:rPr>
          <w:rFonts w:ascii="Avenir Next LT Pro" w:hAnsi="Avenir Next LT Pro" w:cs="Arial"/>
          <w:bCs/>
          <w:iCs/>
          <w:sz w:val="22"/>
          <w:szCs w:val="22"/>
        </w:rPr>
        <w:t>The school has adopted the definitions provided in the JCQ publication on Suspected Malpractice.</w:t>
      </w:r>
    </w:p>
    <w:p w14:paraId="0F51E32B" w14:textId="77777777" w:rsidR="005E702B" w:rsidRPr="00E41E31" w:rsidRDefault="005E702B" w:rsidP="00A84B8C">
      <w:pPr>
        <w:pStyle w:val="BodyText"/>
        <w:widowControl/>
        <w:rPr>
          <w:rFonts w:ascii="Avenir Next LT Pro" w:hAnsi="Avenir Next LT Pro" w:cs="Arial"/>
          <w:b/>
          <w:i/>
          <w:sz w:val="22"/>
          <w:szCs w:val="22"/>
        </w:rPr>
      </w:pPr>
    </w:p>
    <w:p w14:paraId="0F51E32C" w14:textId="77777777" w:rsidR="005E702B" w:rsidRPr="00E41E31" w:rsidRDefault="005E702B" w:rsidP="00264759">
      <w:pPr>
        <w:pStyle w:val="BodyText"/>
        <w:widowControl/>
        <w:rPr>
          <w:rFonts w:ascii="Avenir Next LT Pro" w:hAnsi="Avenir Next LT Pro" w:cs="Arial"/>
          <w:bCs/>
          <w:iCs/>
          <w:sz w:val="22"/>
          <w:szCs w:val="22"/>
        </w:rPr>
      </w:pPr>
      <w:r w:rsidRPr="00E41E31">
        <w:rPr>
          <w:rFonts w:ascii="Avenir Next LT Pro" w:hAnsi="Avenir Next LT Pro" w:cs="Arial"/>
          <w:bCs/>
          <w:iCs/>
          <w:sz w:val="22"/>
          <w:szCs w:val="22"/>
        </w:rPr>
        <w:t>Any act, default or practice which breaches the Regulations or which:</w:t>
      </w:r>
    </w:p>
    <w:p w14:paraId="0F51E32D" w14:textId="77777777" w:rsidR="005E702B" w:rsidRPr="00E41E31" w:rsidRDefault="005E702B" w:rsidP="005E702B">
      <w:pPr>
        <w:pStyle w:val="BodyText"/>
        <w:widowControl/>
        <w:numPr>
          <w:ilvl w:val="0"/>
          <w:numId w:val="9"/>
        </w:numPr>
        <w:rPr>
          <w:rFonts w:ascii="Avenir Next LT Pro" w:hAnsi="Avenir Next LT Pro" w:cs="Arial"/>
          <w:bCs/>
          <w:iCs/>
          <w:sz w:val="22"/>
          <w:szCs w:val="22"/>
        </w:rPr>
      </w:pPr>
      <w:r w:rsidRPr="00E41E31">
        <w:rPr>
          <w:rFonts w:ascii="Avenir Next LT Pro" w:hAnsi="Avenir Next LT Pro" w:cs="Arial"/>
          <w:bCs/>
          <w:iCs/>
          <w:sz w:val="22"/>
          <w:szCs w:val="22"/>
        </w:rPr>
        <w:t>Gives rise to prejudice to candidates</w:t>
      </w:r>
    </w:p>
    <w:p w14:paraId="0F51E32E" w14:textId="77777777" w:rsidR="005E702B" w:rsidRPr="00E41E31" w:rsidRDefault="005E702B" w:rsidP="005E702B">
      <w:pPr>
        <w:pStyle w:val="BodyText"/>
        <w:widowControl/>
        <w:numPr>
          <w:ilvl w:val="0"/>
          <w:numId w:val="9"/>
        </w:numPr>
        <w:rPr>
          <w:rFonts w:ascii="Avenir Next LT Pro" w:hAnsi="Avenir Next LT Pro" w:cs="Arial"/>
          <w:bCs/>
          <w:iCs/>
          <w:sz w:val="22"/>
          <w:szCs w:val="22"/>
        </w:rPr>
      </w:pPr>
      <w:r w:rsidRPr="00E41E31">
        <w:rPr>
          <w:rFonts w:ascii="Avenir Next LT Pro" w:hAnsi="Avenir Next LT Pro" w:cs="Arial"/>
          <w:bCs/>
          <w:iCs/>
          <w:sz w:val="22"/>
          <w:szCs w:val="22"/>
        </w:rPr>
        <w:t>Compromises public confidence in qualifications</w:t>
      </w:r>
    </w:p>
    <w:p w14:paraId="0F51E32F" w14:textId="77777777" w:rsidR="005E702B" w:rsidRPr="00E41E31" w:rsidRDefault="005E702B" w:rsidP="005E702B">
      <w:pPr>
        <w:pStyle w:val="BodyText"/>
        <w:widowControl/>
        <w:numPr>
          <w:ilvl w:val="0"/>
          <w:numId w:val="9"/>
        </w:numPr>
        <w:rPr>
          <w:rFonts w:ascii="Avenir Next LT Pro" w:hAnsi="Avenir Next LT Pro" w:cs="Arial"/>
          <w:bCs/>
          <w:iCs/>
          <w:sz w:val="22"/>
          <w:szCs w:val="22"/>
        </w:rPr>
      </w:pPr>
      <w:r w:rsidRPr="00E41E31">
        <w:rPr>
          <w:rFonts w:ascii="Avenir Next LT Pro" w:hAnsi="Avenir Next LT Pro" w:cs="Arial"/>
          <w:bCs/>
          <w:iCs/>
          <w:sz w:val="22"/>
          <w:szCs w:val="22"/>
        </w:rPr>
        <w:t>Compromises, attempts to or may compromise the process of assessment, the integrity of any qualifications or the validity of a result or certificate</w:t>
      </w:r>
    </w:p>
    <w:p w14:paraId="0F51E330" w14:textId="77777777" w:rsidR="00FB5596" w:rsidRPr="00E41E31" w:rsidRDefault="00FB5596" w:rsidP="005E702B">
      <w:pPr>
        <w:pStyle w:val="BodyText"/>
        <w:widowControl/>
        <w:numPr>
          <w:ilvl w:val="0"/>
          <w:numId w:val="9"/>
        </w:numPr>
        <w:rPr>
          <w:rFonts w:ascii="Avenir Next LT Pro" w:hAnsi="Avenir Next LT Pro" w:cs="Arial"/>
          <w:bCs/>
          <w:iCs/>
          <w:sz w:val="22"/>
          <w:szCs w:val="22"/>
        </w:rPr>
      </w:pPr>
      <w:r w:rsidRPr="00E41E31">
        <w:rPr>
          <w:rFonts w:ascii="Avenir Next LT Pro" w:hAnsi="Avenir Next LT Pro" w:cs="Arial"/>
          <w:bCs/>
          <w:iCs/>
          <w:sz w:val="22"/>
          <w:szCs w:val="22"/>
        </w:rPr>
        <w:t>Damages the authority, reputation or credibility of any awarding body or centre or any officer, employee or agent of any awarding body or centre.</w:t>
      </w:r>
    </w:p>
    <w:p w14:paraId="0F51E331" w14:textId="77777777" w:rsidR="00FB5596" w:rsidRPr="00E41E31" w:rsidRDefault="00FB5596" w:rsidP="005E702B">
      <w:pPr>
        <w:pStyle w:val="BodyText"/>
        <w:widowControl/>
        <w:numPr>
          <w:ilvl w:val="0"/>
          <w:numId w:val="9"/>
        </w:numPr>
        <w:rPr>
          <w:rFonts w:ascii="Avenir Next LT Pro" w:hAnsi="Avenir Next LT Pro" w:cs="Arial"/>
          <w:bCs/>
          <w:iCs/>
          <w:sz w:val="22"/>
          <w:szCs w:val="22"/>
        </w:rPr>
      </w:pPr>
      <w:r w:rsidRPr="00E41E31">
        <w:rPr>
          <w:rFonts w:ascii="Avenir Next LT Pro" w:hAnsi="Avenir Next LT Pro" w:cs="Arial"/>
          <w:bCs/>
          <w:iCs/>
          <w:sz w:val="22"/>
          <w:szCs w:val="22"/>
        </w:rPr>
        <w:lastRenderedPageBreak/>
        <w:t>Failure by a centre to notify, investigate and report to an awarding body all allegations of malpractice or suspected malpractice constitute malpractice.</w:t>
      </w:r>
    </w:p>
    <w:p w14:paraId="0F51E332" w14:textId="77777777" w:rsidR="00FB5596" w:rsidRPr="00E41E31" w:rsidRDefault="00FB5596" w:rsidP="005E702B">
      <w:pPr>
        <w:pStyle w:val="BodyText"/>
        <w:widowControl/>
        <w:numPr>
          <w:ilvl w:val="0"/>
          <w:numId w:val="9"/>
        </w:numPr>
        <w:rPr>
          <w:rFonts w:ascii="Avenir Next LT Pro" w:hAnsi="Avenir Next LT Pro" w:cs="Arial"/>
          <w:bCs/>
          <w:iCs/>
          <w:sz w:val="22"/>
          <w:szCs w:val="22"/>
        </w:rPr>
      </w:pPr>
      <w:r w:rsidRPr="00E41E31">
        <w:rPr>
          <w:rFonts w:ascii="Avenir Next LT Pro" w:hAnsi="Avenir Next LT Pro" w:cs="Arial"/>
          <w:bCs/>
          <w:iCs/>
          <w:sz w:val="22"/>
          <w:szCs w:val="22"/>
        </w:rPr>
        <w:t xml:space="preserve">Failure to </w:t>
      </w:r>
      <w:r w:rsidR="008B5B94" w:rsidRPr="00E41E31">
        <w:rPr>
          <w:rFonts w:ascii="Avenir Next LT Pro" w:hAnsi="Avenir Next LT Pro" w:cs="Arial"/>
          <w:bCs/>
          <w:iCs/>
          <w:sz w:val="22"/>
          <w:szCs w:val="22"/>
        </w:rPr>
        <w:t>act</w:t>
      </w:r>
      <w:r w:rsidRPr="00E41E31">
        <w:rPr>
          <w:rFonts w:ascii="Avenir Next LT Pro" w:hAnsi="Avenir Next LT Pro" w:cs="Arial"/>
          <w:bCs/>
          <w:iCs/>
          <w:sz w:val="22"/>
          <w:szCs w:val="22"/>
        </w:rPr>
        <w:t xml:space="preserve"> as required by an awarding body or to cooperate with an awarding body’s investigation constitutes malpractice.</w:t>
      </w:r>
    </w:p>
    <w:p w14:paraId="0F51E333" w14:textId="77777777" w:rsidR="00FB5596" w:rsidRPr="00E41E31" w:rsidRDefault="00FB5596" w:rsidP="00FB5596">
      <w:pPr>
        <w:pStyle w:val="BodyText"/>
        <w:widowControl/>
        <w:rPr>
          <w:rFonts w:ascii="Avenir Next LT Pro" w:hAnsi="Avenir Next LT Pro" w:cs="Arial"/>
          <w:bCs/>
          <w:iCs/>
          <w:sz w:val="22"/>
          <w:szCs w:val="22"/>
        </w:rPr>
      </w:pPr>
    </w:p>
    <w:p w14:paraId="0F51E334" w14:textId="377F64D5" w:rsidR="00FB5596" w:rsidRPr="00E41E31" w:rsidRDefault="00F7231B" w:rsidP="00FB5596">
      <w:pPr>
        <w:pStyle w:val="BodyText"/>
        <w:widowControl/>
        <w:rPr>
          <w:rFonts w:ascii="Avenir Next LT Pro" w:hAnsi="Avenir Next LT Pro" w:cs="Arial"/>
          <w:bCs/>
          <w:iCs/>
          <w:sz w:val="22"/>
          <w:szCs w:val="22"/>
        </w:rPr>
      </w:pPr>
      <w:r>
        <w:rPr>
          <w:rFonts w:ascii="Avenir Next LT Pro" w:hAnsi="Avenir Next LT Pro" w:cs="Arial"/>
          <w:bCs/>
          <w:iCs/>
          <w:sz w:val="22"/>
          <w:szCs w:val="22"/>
        </w:rPr>
        <w:t>Examples</w:t>
      </w:r>
      <w:r w:rsidR="00FB5596" w:rsidRPr="00E41E31">
        <w:rPr>
          <w:rFonts w:ascii="Avenir Next LT Pro" w:hAnsi="Avenir Next LT Pro" w:cs="Arial"/>
          <w:bCs/>
          <w:iCs/>
          <w:sz w:val="22"/>
          <w:szCs w:val="22"/>
        </w:rPr>
        <w:t xml:space="preserve"> of malpractice (detailed in Appendix 2 of the JCQ document) include: </w:t>
      </w:r>
      <w:r w:rsidR="0019194F" w:rsidRPr="00E41E31">
        <w:rPr>
          <w:rFonts w:ascii="Avenir Next LT Pro" w:hAnsi="Avenir Next LT Pro" w:cs="Arial"/>
          <w:bCs/>
          <w:iCs/>
          <w:sz w:val="22"/>
          <w:szCs w:val="22"/>
        </w:rPr>
        <w:t>breach of security, deception, improper assistance to candidates, failure to cooperate with an investigation, maladministration</w:t>
      </w:r>
      <w:r w:rsidR="008B5B94" w:rsidRPr="00E41E31">
        <w:rPr>
          <w:rFonts w:ascii="Avenir Next LT Pro" w:hAnsi="Avenir Next LT Pro" w:cs="Arial"/>
          <w:bCs/>
          <w:iCs/>
          <w:sz w:val="22"/>
          <w:szCs w:val="22"/>
        </w:rPr>
        <w:t>,</w:t>
      </w:r>
      <w:r w:rsidR="0019194F" w:rsidRPr="00E41E31">
        <w:rPr>
          <w:rFonts w:ascii="Avenir Next LT Pro" w:hAnsi="Avenir Next LT Pro" w:cs="Arial"/>
          <w:bCs/>
          <w:iCs/>
          <w:sz w:val="22"/>
          <w:szCs w:val="22"/>
        </w:rPr>
        <w:t xml:space="preserve"> and candidate malpractice.</w:t>
      </w:r>
    </w:p>
    <w:p w14:paraId="0F51E335" w14:textId="77777777" w:rsidR="005E702B" w:rsidRPr="00E41E31" w:rsidRDefault="005E702B" w:rsidP="00A84B8C">
      <w:pPr>
        <w:pStyle w:val="BodyText"/>
        <w:widowControl/>
        <w:rPr>
          <w:rFonts w:ascii="Avenir Next LT Pro" w:hAnsi="Avenir Next LT Pro" w:cs="Arial"/>
          <w:b/>
          <w:i/>
          <w:sz w:val="22"/>
          <w:szCs w:val="22"/>
        </w:rPr>
      </w:pPr>
    </w:p>
    <w:p w14:paraId="0F51E336" w14:textId="77777777" w:rsidR="00A84B8C" w:rsidRPr="00E41E31" w:rsidRDefault="00A84B8C" w:rsidP="00A84B8C">
      <w:pPr>
        <w:pStyle w:val="BodyText"/>
        <w:widowControl/>
        <w:rPr>
          <w:rFonts w:ascii="Avenir Next LT Pro" w:hAnsi="Avenir Next LT Pro" w:cs="Arial"/>
          <w:b/>
          <w:i/>
          <w:sz w:val="22"/>
          <w:szCs w:val="22"/>
        </w:rPr>
      </w:pPr>
      <w:r w:rsidRPr="00E41E31">
        <w:rPr>
          <w:rFonts w:ascii="Avenir Next LT Pro" w:hAnsi="Avenir Next LT Pro" w:cs="Arial"/>
          <w:b/>
          <w:i/>
          <w:sz w:val="22"/>
          <w:szCs w:val="22"/>
        </w:rPr>
        <w:t>Guidelines:</w:t>
      </w:r>
    </w:p>
    <w:p w14:paraId="0F51E337" w14:textId="77777777" w:rsidR="00A84B8C" w:rsidRPr="00E41E31" w:rsidRDefault="00A84B8C" w:rsidP="00A84B8C">
      <w:pPr>
        <w:pStyle w:val="BodyText"/>
        <w:widowControl/>
        <w:rPr>
          <w:rFonts w:ascii="Avenir Next LT Pro" w:hAnsi="Avenir Next LT Pro" w:cs="Arial"/>
          <w:b/>
          <w:i/>
          <w:sz w:val="22"/>
          <w:szCs w:val="22"/>
        </w:rPr>
      </w:pPr>
    </w:p>
    <w:p w14:paraId="0F51E338" w14:textId="6CD9C667" w:rsidR="00A84B8C" w:rsidRPr="00E41E31" w:rsidRDefault="00A84B8C" w:rsidP="00A84B8C">
      <w:pPr>
        <w:pStyle w:val="BodyText"/>
        <w:widowControl/>
        <w:numPr>
          <w:ilvl w:val="0"/>
          <w:numId w:val="5"/>
        </w:numPr>
        <w:rPr>
          <w:rFonts w:ascii="Avenir Next LT Pro" w:hAnsi="Avenir Next LT Pro" w:cs="Arial"/>
          <w:sz w:val="22"/>
          <w:szCs w:val="22"/>
        </w:rPr>
      </w:pPr>
      <w:r w:rsidRPr="00E41E31">
        <w:rPr>
          <w:rFonts w:ascii="Avenir Next LT Pro" w:hAnsi="Avenir Next LT Pro" w:cs="Arial"/>
          <w:sz w:val="22"/>
          <w:szCs w:val="22"/>
        </w:rPr>
        <w:t xml:space="preserve">Staff should be aware of their own role and responsibility to model principled academic practice in the delivery of their lessons and in their hand-outs. </w:t>
      </w:r>
      <w:r w:rsidR="003D4AF6">
        <w:rPr>
          <w:rFonts w:ascii="Avenir Next LT Pro" w:hAnsi="Avenir Next LT Pro" w:cs="Arial"/>
          <w:sz w:val="22"/>
          <w:szCs w:val="22"/>
        </w:rPr>
        <w:t xml:space="preserve">They should </w:t>
      </w:r>
      <w:r w:rsidR="00EC1388">
        <w:rPr>
          <w:rFonts w:ascii="Avenir Next LT Pro" w:hAnsi="Avenir Next LT Pro" w:cs="Arial"/>
          <w:sz w:val="22"/>
          <w:szCs w:val="22"/>
        </w:rPr>
        <w:t xml:space="preserve">understand </w:t>
      </w:r>
      <w:r w:rsidR="007C1DA4">
        <w:rPr>
          <w:rFonts w:ascii="Avenir Next LT Pro" w:hAnsi="Avenir Next LT Pro" w:cs="Arial"/>
          <w:sz w:val="22"/>
          <w:szCs w:val="22"/>
        </w:rPr>
        <w:t>requirements for conducting these as specified in JCQ documents and awarding body guidance.</w:t>
      </w:r>
    </w:p>
    <w:p w14:paraId="0F51E339" w14:textId="77777777" w:rsidR="00A84B8C" w:rsidRPr="00E41E31" w:rsidRDefault="00A84B8C" w:rsidP="00A84B8C">
      <w:pPr>
        <w:pStyle w:val="BodyText"/>
        <w:widowControl/>
        <w:ind w:left="720"/>
        <w:rPr>
          <w:rFonts w:ascii="Avenir Next LT Pro" w:hAnsi="Avenir Next LT Pro" w:cs="Arial"/>
          <w:sz w:val="22"/>
          <w:szCs w:val="22"/>
        </w:rPr>
      </w:pPr>
    </w:p>
    <w:p w14:paraId="0F51E33A" w14:textId="77777777" w:rsidR="00A84B8C" w:rsidRPr="00E41E31" w:rsidRDefault="00A84B8C" w:rsidP="00A84B8C">
      <w:pPr>
        <w:pStyle w:val="BodyText"/>
        <w:widowControl/>
        <w:numPr>
          <w:ilvl w:val="0"/>
          <w:numId w:val="5"/>
        </w:numPr>
        <w:rPr>
          <w:rFonts w:ascii="Avenir Next LT Pro" w:hAnsi="Avenir Next LT Pro" w:cs="Arial"/>
          <w:sz w:val="22"/>
          <w:szCs w:val="22"/>
        </w:rPr>
      </w:pPr>
      <w:r w:rsidRPr="00E41E31">
        <w:rPr>
          <w:rFonts w:ascii="Avenir Next LT Pro" w:hAnsi="Avenir Next LT Pro" w:cs="Arial"/>
          <w:sz w:val="22"/>
          <w:szCs w:val="22"/>
        </w:rPr>
        <w:t>Staff should be aware of their responsibility to deliver formal tuition in research and study skills in their discipline and to give guidance in the writing of academic papers.</w:t>
      </w:r>
    </w:p>
    <w:p w14:paraId="0F51E33B" w14:textId="77777777" w:rsidR="00A84B8C" w:rsidRPr="00E41E31" w:rsidRDefault="00A84B8C" w:rsidP="00A84B8C">
      <w:pPr>
        <w:pStyle w:val="BodyText"/>
        <w:widowControl/>
        <w:rPr>
          <w:rFonts w:ascii="Avenir Next LT Pro" w:hAnsi="Avenir Next LT Pro" w:cs="Arial"/>
          <w:sz w:val="22"/>
          <w:szCs w:val="22"/>
        </w:rPr>
      </w:pPr>
    </w:p>
    <w:p w14:paraId="0F51E33C" w14:textId="77777777" w:rsidR="00A84B8C" w:rsidRPr="00E41E31" w:rsidRDefault="00A84B8C" w:rsidP="00A84B8C">
      <w:pPr>
        <w:pStyle w:val="BodyText"/>
        <w:widowControl/>
        <w:numPr>
          <w:ilvl w:val="0"/>
          <w:numId w:val="5"/>
        </w:numPr>
        <w:rPr>
          <w:rFonts w:ascii="Avenir Next LT Pro" w:hAnsi="Avenir Next LT Pro" w:cs="Arial"/>
          <w:sz w:val="22"/>
          <w:szCs w:val="22"/>
        </w:rPr>
      </w:pPr>
      <w:r w:rsidRPr="00E41E31">
        <w:rPr>
          <w:rFonts w:ascii="Avenir Next LT Pro" w:hAnsi="Avenir Next LT Pro" w:cs="Arial"/>
          <w:sz w:val="22"/>
          <w:szCs w:val="22"/>
        </w:rPr>
        <w:t xml:space="preserve">Students should be clear that </w:t>
      </w:r>
      <w:r w:rsidR="0019194F" w:rsidRPr="00E41E31">
        <w:rPr>
          <w:rFonts w:ascii="Avenir Next LT Pro" w:hAnsi="Avenir Next LT Pro" w:cs="Arial"/>
          <w:sz w:val="22"/>
          <w:szCs w:val="22"/>
        </w:rPr>
        <w:t>ultimately,</w:t>
      </w:r>
      <w:r w:rsidRPr="00E41E31">
        <w:rPr>
          <w:rFonts w:ascii="Avenir Next LT Pro" w:hAnsi="Avenir Next LT Pro" w:cs="Arial"/>
          <w:sz w:val="22"/>
          <w:szCs w:val="22"/>
        </w:rPr>
        <w:t xml:space="preserve"> they are responsible for ensuring that all submitted work is their own, and that all sources are acknowledged fully and correctly. They should be aware that the requirement to acknowledge sources extends to ideas that have arisen in class discussion or in the course of a conversation with another person.</w:t>
      </w:r>
    </w:p>
    <w:p w14:paraId="0F51E33D" w14:textId="77777777" w:rsidR="00A84B8C" w:rsidRPr="00E41E31" w:rsidRDefault="00A84B8C" w:rsidP="00A84B8C">
      <w:pPr>
        <w:pStyle w:val="BodyText"/>
        <w:widowControl/>
        <w:rPr>
          <w:rFonts w:ascii="Avenir Next LT Pro" w:hAnsi="Avenir Next LT Pro" w:cs="Arial"/>
          <w:sz w:val="22"/>
          <w:szCs w:val="22"/>
        </w:rPr>
      </w:pPr>
    </w:p>
    <w:p w14:paraId="0F51E33E" w14:textId="77777777" w:rsidR="00A84B8C" w:rsidRPr="00E41E31" w:rsidRDefault="00A84B8C" w:rsidP="007555F8">
      <w:pPr>
        <w:pStyle w:val="BodyText"/>
        <w:widowControl/>
        <w:numPr>
          <w:ilvl w:val="0"/>
          <w:numId w:val="5"/>
        </w:numPr>
        <w:rPr>
          <w:rFonts w:ascii="Avenir Next LT Pro" w:hAnsi="Avenir Next LT Pro" w:cs="Arial"/>
          <w:sz w:val="22"/>
          <w:szCs w:val="22"/>
        </w:rPr>
      </w:pPr>
      <w:r w:rsidRPr="00E41E31">
        <w:rPr>
          <w:rFonts w:ascii="Avenir Next LT Pro" w:hAnsi="Avenir Next LT Pro" w:cs="Arial"/>
          <w:sz w:val="22"/>
          <w:szCs w:val="22"/>
        </w:rPr>
        <w:t>Teachers and students should be aware that if a</w:t>
      </w:r>
      <w:r w:rsidR="008F6377" w:rsidRPr="00E41E31">
        <w:rPr>
          <w:rFonts w:ascii="Avenir Next LT Pro" w:hAnsi="Avenir Next LT Pro" w:cs="Arial"/>
          <w:sz w:val="22"/>
          <w:szCs w:val="22"/>
        </w:rPr>
        <w:t xml:space="preserve"> </w:t>
      </w:r>
      <w:r w:rsidRPr="00E41E31">
        <w:rPr>
          <w:rFonts w:ascii="Avenir Next LT Pro" w:hAnsi="Avenir Next LT Pro" w:cs="Arial"/>
          <w:sz w:val="22"/>
          <w:szCs w:val="22"/>
        </w:rPr>
        <w:t xml:space="preserve">student is suspected of, and subsequently found, guilty of malpractice no grade will be awarded in the subject concerned, and the consequence will be loss of </w:t>
      </w:r>
      <w:r w:rsidR="007555F8" w:rsidRPr="00E41E31">
        <w:rPr>
          <w:rFonts w:ascii="Avenir Next LT Pro" w:hAnsi="Avenir Next LT Pro" w:cs="Arial"/>
          <w:sz w:val="22"/>
          <w:szCs w:val="22"/>
        </w:rPr>
        <w:t xml:space="preserve">GCSE &amp; GCE </w:t>
      </w:r>
      <w:r w:rsidR="00DE6A99" w:rsidRPr="00E41E31">
        <w:rPr>
          <w:rFonts w:ascii="Avenir Next LT Pro" w:hAnsi="Avenir Next LT Pro" w:cs="Arial"/>
          <w:sz w:val="22"/>
          <w:szCs w:val="22"/>
        </w:rPr>
        <w:t>qualification</w:t>
      </w:r>
      <w:r w:rsidR="00E27A53" w:rsidRPr="00E41E31">
        <w:rPr>
          <w:rFonts w:ascii="Avenir Next LT Pro" w:hAnsi="Avenir Next LT Pro" w:cs="Arial"/>
          <w:sz w:val="22"/>
          <w:szCs w:val="22"/>
        </w:rPr>
        <w:t>s</w:t>
      </w:r>
      <w:r w:rsidR="00DE6A99" w:rsidRPr="00E41E31">
        <w:rPr>
          <w:rFonts w:ascii="Avenir Next LT Pro" w:hAnsi="Avenir Next LT Pro" w:cs="Arial"/>
          <w:sz w:val="22"/>
          <w:szCs w:val="22"/>
        </w:rPr>
        <w:t xml:space="preserve"> or </w:t>
      </w:r>
      <w:r w:rsidRPr="00E41E31">
        <w:rPr>
          <w:rFonts w:ascii="Avenir Next LT Pro" w:hAnsi="Avenir Next LT Pro" w:cs="Arial"/>
          <w:sz w:val="22"/>
          <w:szCs w:val="22"/>
        </w:rPr>
        <w:t xml:space="preserve">the </w:t>
      </w:r>
      <w:r w:rsidR="00E27A53" w:rsidRPr="00E41E31">
        <w:rPr>
          <w:rFonts w:ascii="Avenir Next LT Pro" w:hAnsi="Avenir Next LT Pro" w:cs="Arial"/>
          <w:sz w:val="22"/>
          <w:szCs w:val="22"/>
        </w:rPr>
        <w:t xml:space="preserve">IB </w:t>
      </w:r>
      <w:r w:rsidRPr="00E41E31">
        <w:rPr>
          <w:rFonts w:ascii="Avenir Next LT Pro" w:hAnsi="Avenir Next LT Pro" w:cs="Arial"/>
          <w:sz w:val="22"/>
          <w:szCs w:val="22"/>
        </w:rPr>
        <w:t>Diploma.</w:t>
      </w:r>
    </w:p>
    <w:p w14:paraId="0F51E33F" w14:textId="77777777" w:rsidR="00A84B8C" w:rsidRPr="00E41E31" w:rsidRDefault="00A84B8C" w:rsidP="00A84B8C">
      <w:pPr>
        <w:pStyle w:val="BodyText"/>
        <w:widowControl/>
        <w:ind w:left="720"/>
        <w:rPr>
          <w:rFonts w:ascii="Avenir Next LT Pro" w:hAnsi="Avenir Next LT Pro" w:cs="Arial"/>
          <w:sz w:val="22"/>
          <w:szCs w:val="22"/>
        </w:rPr>
      </w:pPr>
    </w:p>
    <w:p w14:paraId="0F51E340" w14:textId="14EF4179" w:rsidR="00A84B8C" w:rsidRPr="00E41E31" w:rsidRDefault="00A84B8C" w:rsidP="00A84B8C">
      <w:pPr>
        <w:pStyle w:val="BodyText"/>
        <w:widowControl/>
        <w:numPr>
          <w:ilvl w:val="0"/>
          <w:numId w:val="5"/>
        </w:numPr>
        <w:rPr>
          <w:rFonts w:ascii="Avenir Next LT Pro" w:hAnsi="Avenir Next LT Pro" w:cs="Arial"/>
          <w:sz w:val="22"/>
          <w:szCs w:val="22"/>
        </w:rPr>
      </w:pPr>
      <w:r w:rsidRPr="00E41E31">
        <w:rPr>
          <w:rFonts w:ascii="Avenir Next LT Pro" w:hAnsi="Avenir Next LT Pro" w:cs="Arial"/>
          <w:sz w:val="22"/>
          <w:szCs w:val="22"/>
        </w:rPr>
        <w:t>Staff should be alert to any mismatch between written standards in examinations, coursework</w:t>
      </w:r>
      <w:r w:rsidR="008F6377" w:rsidRPr="00E41E31">
        <w:rPr>
          <w:rFonts w:ascii="Avenir Next LT Pro" w:hAnsi="Avenir Next LT Pro" w:cs="Arial"/>
          <w:sz w:val="22"/>
          <w:szCs w:val="22"/>
        </w:rPr>
        <w:t>/ controlled assessment</w:t>
      </w:r>
      <w:r w:rsidRPr="00E41E31">
        <w:rPr>
          <w:rFonts w:ascii="Avenir Next LT Pro" w:hAnsi="Avenir Next LT Pro" w:cs="Arial"/>
          <w:sz w:val="22"/>
          <w:szCs w:val="22"/>
        </w:rPr>
        <w:t>, homework, exercise books and students’ abilities in teacher-guided class activities</w:t>
      </w:r>
      <w:r w:rsidR="007679F9" w:rsidRPr="00E41E31">
        <w:rPr>
          <w:rFonts w:ascii="Avenir Next LT Pro" w:hAnsi="Avenir Next LT Pro" w:cs="Arial"/>
          <w:sz w:val="22"/>
          <w:szCs w:val="22"/>
        </w:rPr>
        <w:t xml:space="preserve"> including the use of AI.</w:t>
      </w:r>
    </w:p>
    <w:p w14:paraId="0F51E341" w14:textId="77777777" w:rsidR="00A84B8C" w:rsidRPr="00E41E31" w:rsidRDefault="00A84B8C" w:rsidP="00A84B8C">
      <w:pPr>
        <w:pStyle w:val="ColourfulListAccent11"/>
        <w:rPr>
          <w:rFonts w:ascii="Avenir Next LT Pro" w:hAnsi="Avenir Next LT Pro"/>
          <w:szCs w:val="22"/>
        </w:rPr>
      </w:pPr>
    </w:p>
    <w:p w14:paraId="5164C0D8" w14:textId="7C46E069" w:rsidR="00A84B8C" w:rsidRPr="00E41E31" w:rsidRDefault="00A84B8C" w:rsidP="00A84B8C">
      <w:pPr>
        <w:pStyle w:val="BodyText"/>
        <w:widowControl/>
        <w:numPr>
          <w:ilvl w:val="0"/>
          <w:numId w:val="5"/>
        </w:numPr>
        <w:rPr>
          <w:rFonts w:ascii="Avenir Next LT Pro" w:hAnsi="Avenir Next LT Pro" w:cs="Arial"/>
          <w:sz w:val="22"/>
          <w:szCs w:val="22"/>
        </w:rPr>
      </w:pPr>
      <w:r w:rsidRPr="00E41E31">
        <w:rPr>
          <w:rFonts w:ascii="Avenir Next LT Pro" w:hAnsi="Avenir Next LT Pro" w:cs="Arial"/>
          <w:sz w:val="22"/>
          <w:szCs w:val="22"/>
        </w:rPr>
        <w:t>In coursework</w:t>
      </w:r>
      <w:r w:rsidR="00E25B27" w:rsidRPr="00E41E31">
        <w:rPr>
          <w:rFonts w:ascii="Avenir Next LT Pro" w:hAnsi="Avenir Next LT Pro" w:cs="Arial"/>
          <w:sz w:val="22"/>
          <w:szCs w:val="22"/>
        </w:rPr>
        <w:t>/controlled assignments</w:t>
      </w:r>
      <w:r w:rsidRPr="00E41E31">
        <w:rPr>
          <w:rFonts w:ascii="Avenir Next LT Pro" w:hAnsi="Avenir Next LT Pro" w:cs="Arial"/>
          <w:sz w:val="22"/>
          <w:szCs w:val="22"/>
        </w:rPr>
        <w:t xml:space="preserve"> staff should be on the look-out for</w:t>
      </w:r>
      <w:r w:rsidR="7FEF46D8" w:rsidRPr="00E41E31">
        <w:rPr>
          <w:rFonts w:ascii="Avenir Next LT Pro" w:hAnsi="Avenir Next LT Pro" w:cs="Arial"/>
          <w:sz w:val="22"/>
          <w:szCs w:val="22"/>
        </w:rPr>
        <w:t xml:space="preserve"> written work that is of a style that is not typical for the student. For example</w:t>
      </w:r>
      <w:r w:rsidR="5C158ACC" w:rsidRPr="00E41E31">
        <w:rPr>
          <w:rFonts w:ascii="Avenir Next LT Pro" w:hAnsi="Avenir Next LT Pro" w:cs="Arial"/>
          <w:sz w:val="22"/>
          <w:szCs w:val="22"/>
        </w:rPr>
        <w:t>:</w:t>
      </w:r>
    </w:p>
    <w:p w14:paraId="268AD2B9" w14:textId="560FD114" w:rsidR="00A84B8C" w:rsidRPr="00E41E31" w:rsidRDefault="00A84B8C" w:rsidP="75AFEE36">
      <w:pPr>
        <w:pStyle w:val="BodyText"/>
        <w:widowControl/>
        <w:numPr>
          <w:ilvl w:val="1"/>
          <w:numId w:val="5"/>
        </w:numPr>
        <w:rPr>
          <w:rFonts w:ascii="Avenir Next LT Pro" w:hAnsi="Avenir Next LT Pro" w:cs="Arial"/>
          <w:sz w:val="22"/>
          <w:szCs w:val="22"/>
        </w:rPr>
      </w:pPr>
      <w:r w:rsidRPr="00E41E31">
        <w:rPr>
          <w:rFonts w:ascii="Avenir Next LT Pro" w:hAnsi="Avenir Next LT Pro" w:cs="Arial"/>
          <w:sz w:val="22"/>
          <w:szCs w:val="22"/>
        </w:rPr>
        <w:t>copying by one student of another’s work</w:t>
      </w:r>
    </w:p>
    <w:p w14:paraId="29FCC423" w14:textId="2E6BDBD6" w:rsidR="00A84B8C" w:rsidRPr="00E41E31" w:rsidRDefault="00A84B8C" w:rsidP="75AFEE36">
      <w:pPr>
        <w:pStyle w:val="BodyText"/>
        <w:widowControl/>
        <w:numPr>
          <w:ilvl w:val="1"/>
          <w:numId w:val="5"/>
        </w:numPr>
        <w:rPr>
          <w:rFonts w:ascii="Avenir Next LT Pro" w:hAnsi="Avenir Next LT Pro" w:cs="Arial"/>
          <w:sz w:val="22"/>
          <w:szCs w:val="22"/>
        </w:rPr>
      </w:pPr>
      <w:r w:rsidRPr="00E41E31">
        <w:rPr>
          <w:rFonts w:ascii="Avenir Next LT Pro" w:hAnsi="Avenir Next LT Pro" w:cs="Arial"/>
          <w:sz w:val="22"/>
          <w:szCs w:val="22"/>
        </w:rPr>
        <w:t>the use of material downloaded whole from the Internet</w:t>
      </w:r>
    </w:p>
    <w:p w14:paraId="0F51E342" w14:textId="116D6AF3" w:rsidR="00A84B8C" w:rsidRPr="00E41E31" w:rsidRDefault="00A84B8C" w:rsidP="75AFEE36">
      <w:pPr>
        <w:pStyle w:val="BodyText"/>
        <w:widowControl/>
        <w:numPr>
          <w:ilvl w:val="1"/>
          <w:numId w:val="5"/>
        </w:numPr>
        <w:rPr>
          <w:rFonts w:ascii="Avenir Next LT Pro" w:hAnsi="Avenir Next LT Pro" w:cs="Arial"/>
          <w:sz w:val="22"/>
          <w:szCs w:val="22"/>
        </w:rPr>
      </w:pPr>
      <w:r w:rsidRPr="00E41E31">
        <w:rPr>
          <w:rFonts w:ascii="Avenir Next LT Pro" w:hAnsi="Avenir Next LT Pro" w:cs="Arial"/>
          <w:sz w:val="22"/>
          <w:szCs w:val="22"/>
        </w:rPr>
        <w:t>the hand of an adult in the presentation of the work</w:t>
      </w:r>
    </w:p>
    <w:p w14:paraId="43384559" w14:textId="0904B8C3" w:rsidR="7988B074" w:rsidRPr="00E41E31" w:rsidRDefault="17C03D6F" w:rsidP="75AFEE36">
      <w:pPr>
        <w:pStyle w:val="BodyText"/>
        <w:widowControl/>
        <w:numPr>
          <w:ilvl w:val="1"/>
          <w:numId w:val="5"/>
        </w:numPr>
        <w:rPr>
          <w:rFonts w:ascii="Avenir Next LT Pro" w:hAnsi="Avenir Next LT Pro" w:cs="Arial"/>
          <w:sz w:val="22"/>
          <w:szCs w:val="22"/>
        </w:rPr>
      </w:pPr>
      <w:r w:rsidRPr="00E41E31">
        <w:rPr>
          <w:rFonts w:ascii="Avenir Next LT Pro" w:hAnsi="Avenir Next LT Pro" w:cs="Arial"/>
          <w:sz w:val="22"/>
          <w:szCs w:val="22"/>
        </w:rPr>
        <w:t>c</w:t>
      </w:r>
      <w:r w:rsidR="0B370D99" w:rsidRPr="00E41E31">
        <w:rPr>
          <w:rFonts w:ascii="Avenir Next LT Pro" w:hAnsi="Avenir Next LT Pro" w:cs="Arial"/>
          <w:sz w:val="22"/>
          <w:szCs w:val="22"/>
        </w:rPr>
        <w:t xml:space="preserve">ontent that </w:t>
      </w:r>
      <w:r w:rsidR="7988B074" w:rsidRPr="00E41E31">
        <w:rPr>
          <w:rFonts w:ascii="Avenir Next LT Pro" w:hAnsi="Avenir Next LT Pro" w:cs="Arial"/>
          <w:sz w:val="22"/>
          <w:szCs w:val="22"/>
        </w:rPr>
        <w:t>may have been created by AI</w:t>
      </w:r>
    </w:p>
    <w:p w14:paraId="0F51E343" w14:textId="77777777" w:rsidR="00A84B8C" w:rsidRPr="00E41E31" w:rsidRDefault="00A84B8C" w:rsidP="00A84B8C">
      <w:pPr>
        <w:pStyle w:val="BodyText"/>
        <w:widowControl/>
        <w:rPr>
          <w:rFonts w:ascii="Avenir Next LT Pro" w:hAnsi="Avenir Next LT Pro" w:cs="Arial"/>
          <w:sz w:val="22"/>
          <w:szCs w:val="22"/>
        </w:rPr>
      </w:pPr>
    </w:p>
    <w:p w14:paraId="0F51E344" w14:textId="35FA3550" w:rsidR="00A84B8C" w:rsidRPr="00E41E31" w:rsidRDefault="00A84B8C" w:rsidP="00A84B8C">
      <w:pPr>
        <w:pStyle w:val="BodyText"/>
        <w:widowControl/>
        <w:numPr>
          <w:ilvl w:val="0"/>
          <w:numId w:val="5"/>
        </w:numPr>
        <w:rPr>
          <w:rFonts w:ascii="Avenir Next LT Pro" w:hAnsi="Avenir Next LT Pro" w:cs="Arial"/>
          <w:sz w:val="22"/>
          <w:szCs w:val="22"/>
        </w:rPr>
      </w:pPr>
      <w:r w:rsidRPr="00E41E31">
        <w:rPr>
          <w:rFonts w:ascii="Avenir Next LT Pro" w:hAnsi="Avenir Next LT Pro" w:cs="Arial"/>
          <w:sz w:val="22"/>
          <w:szCs w:val="22"/>
        </w:rPr>
        <w:t xml:space="preserve">Staff should be vigilant in invigilating all tests and examinations.  </w:t>
      </w:r>
      <w:r w:rsidR="0FA4A554" w:rsidRPr="00E41E31">
        <w:rPr>
          <w:rFonts w:ascii="Avenir Next LT Pro" w:hAnsi="Avenir Next LT Pro" w:cs="Arial"/>
          <w:sz w:val="22"/>
          <w:szCs w:val="22"/>
        </w:rPr>
        <w:t>No</w:t>
      </w:r>
      <w:r w:rsidRPr="00E41E31">
        <w:rPr>
          <w:rFonts w:ascii="Avenir Next LT Pro" w:hAnsi="Avenir Next LT Pro" w:cs="Arial"/>
          <w:sz w:val="22"/>
          <w:szCs w:val="22"/>
        </w:rPr>
        <w:t xml:space="preserve"> work (marking, preparation, reading of a book etc) may be carried out during the invigilation of a final </w:t>
      </w:r>
      <w:r w:rsidR="00E27A53" w:rsidRPr="00E41E31">
        <w:rPr>
          <w:rFonts w:ascii="Avenir Next LT Pro" w:hAnsi="Avenir Next LT Pro" w:cs="Arial"/>
          <w:sz w:val="22"/>
          <w:szCs w:val="22"/>
        </w:rPr>
        <w:t>public or IB</w:t>
      </w:r>
      <w:r w:rsidRPr="00E41E31">
        <w:rPr>
          <w:rFonts w:ascii="Avenir Next LT Pro" w:hAnsi="Avenir Next LT Pro" w:cs="Arial"/>
          <w:sz w:val="22"/>
          <w:szCs w:val="22"/>
        </w:rPr>
        <w:t xml:space="preserve"> examination.  </w:t>
      </w:r>
    </w:p>
    <w:p w14:paraId="0F51E345" w14:textId="77777777" w:rsidR="00A84B8C" w:rsidRPr="00E41E31" w:rsidRDefault="00A84B8C" w:rsidP="00A84B8C">
      <w:pPr>
        <w:pStyle w:val="BodyText"/>
        <w:widowControl/>
        <w:rPr>
          <w:rFonts w:ascii="Avenir Next LT Pro" w:hAnsi="Avenir Next LT Pro" w:cs="Arial"/>
          <w:sz w:val="22"/>
          <w:szCs w:val="22"/>
        </w:rPr>
      </w:pPr>
    </w:p>
    <w:p w14:paraId="0F51E346" w14:textId="77777777" w:rsidR="00A84B8C" w:rsidRPr="00E41E31" w:rsidRDefault="00A84B8C" w:rsidP="00A84B8C">
      <w:pPr>
        <w:pStyle w:val="BodyText"/>
        <w:widowControl/>
        <w:numPr>
          <w:ilvl w:val="0"/>
          <w:numId w:val="5"/>
        </w:numPr>
        <w:rPr>
          <w:rFonts w:ascii="Avenir Next LT Pro" w:hAnsi="Avenir Next LT Pro" w:cs="Arial"/>
          <w:sz w:val="22"/>
          <w:szCs w:val="22"/>
        </w:rPr>
      </w:pPr>
      <w:r w:rsidRPr="00E41E31">
        <w:rPr>
          <w:rFonts w:ascii="Avenir Next LT Pro" w:hAnsi="Avenir Next LT Pro" w:cs="Arial"/>
          <w:sz w:val="22"/>
          <w:szCs w:val="22"/>
        </w:rPr>
        <w:t>In sporting and other extra-curricular activities (like the debating society) students must be encouraged to abide by the etiquette of the activity and to embrace the concept of fair play.</w:t>
      </w:r>
    </w:p>
    <w:p w14:paraId="0F51E347" w14:textId="77777777" w:rsidR="0019194F" w:rsidRPr="00E41E31" w:rsidRDefault="0019194F" w:rsidP="0019194F">
      <w:pPr>
        <w:pStyle w:val="ListParagraph"/>
        <w:rPr>
          <w:rFonts w:ascii="Avenir Next LT Pro" w:hAnsi="Avenir Next LT Pro"/>
          <w:szCs w:val="22"/>
        </w:rPr>
      </w:pPr>
    </w:p>
    <w:p w14:paraId="0F51E348" w14:textId="77777777" w:rsidR="0019194F" w:rsidRPr="00E41E31" w:rsidRDefault="0019194F" w:rsidP="00A84B8C">
      <w:pPr>
        <w:pStyle w:val="BodyText"/>
        <w:widowControl/>
        <w:numPr>
          <w:ilvl w:val="0"/>
          <w:numId w:val="5"/>
        </w:numPr>
        <w:rPr>
          <w:rFonts w:ascii="Avenir Next LT Pro" w:hAnsi="Avenir Next LT Pro" w:cs="Arial"/>
          <w:sz w:val="22"/>
          <w:szCs w:val="22"/>
        </w:rPr>
      </w:pPr>
      <w:r w:rsidRPr="00E41E31">
        <w:rPr>
          <w:rFonts w:ascii="Avenir Next LT Pro" w:hAnsi="Avenir Next LT Pro" w:cs="Arial"/>
          <w:sz w:val="22"/>
          <w:szCs w:val="22"/>
        </w:rPr>
        <w:t xml:space="preserve">Staff must be aware that they too could be involved in malpractice if as a teacher, Examinations Officer, invigilator, practical assistant, prompter, reader or scribe they helped students beyond the acceptable limits. </w:t>
      </w:r>
    </w:p>
    <w:p w14:paraId="0F51E349" w14:textId="77777777" w:rsidR="00A84B8C" w:rsidRPr="00E41E31" w:rsidRDefault="00A84B8C" w:rsidP="00A84B8C">
      <w:pPr>
        <w:pStyle w:val="BodyText"/>
        <w:widowControl/>
        <w:rPr>
          <w:rFonts w:ascii="Avenir Next LT Pro" w:hAnsi="Avenir Next LT Pro" w:cs="Arial"/>
          <w:b/>
          <w:i/>
          <w:sz w:val="22"/>
          <w:szCs w:val="22"/>
        </w:rPr>
      </w:pPr>
    </w:p>
    <w:p w14:paraId="0F51E34A" w14:textId="77777777" w:rsidR="00A84B8C" w:rsidRPr="00E41E31" w:rsidRDefault="00A84B8C" w:rsidP="00A84B8C">
      <w:pPr>
        <w:pStyle w:val="BodyText"/>
        <w:widowControl/>
        <w:rPr>
          <w:rFonts w:ascii="Avenir Next LT Pro" w:hAnsi="Avenir Next LT Pro" w:cs="Arial"/>
          <w:b/>
          <w:i/>
          <w:sz w:val="22"/>
          <w:szCs w:val="22"/>
        </w:rPr>
      </w:pPr>
      <w:r w:rsidRPr="00E41E31">
        <w:rPr>
          <w:rFonts w:ascii="Avenir Next LT Pro" w:hAnsi="Avenir Next LT Pro" w:cs="Arial"/>
          <w:b/>
          <w:i/>
          <w:sz w:val="22"/>
          <w:szCs w:val="22"/>
        </w:rPr>
        <w:t>Implementation:</w:t>
      </w:r>
    </w:p>
    <w:p w14:paraId="0F51E34B" w14:textId="77777777" w:rsidR="00A84B8C" w:rsidRPr="00E41E31" w:rsidRDefault="00A84B8C" w:rsidP="00A84B8C">
      <w:pPr>
        <w:pStyle w:val="BodyText"/>
        <w:widowControl/>
        <w:rPr>
          <w:rFonts w:ascii="Avenir Next LT Pro" w:hAnsi="Avenir Next LT Pro" w:cs="Arial"/>
          <w:sz w:val="22"/>
          <w:szCs w:val="22"/>
        </w:rPr>
      </w:pPr>
    </w:p>
    <w:p w14:paraId="0F51E34C" w14:textId="77777777" w:rsidR="007B56BE" w:rsidRPr="00E41E31" w:rsidRDefault="007B56BE" w:rsidP="00A84B8C">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 xml:space="preserve">The Head of Centre (the Head) delegates oversight of Academic Honesty and Malpractice to three people: the Deputy Head Academic, the Examinations Officer and the IB Coordinator. </w:t>
      </w:r>
      <w:r w:rsidR="00B90B74" w:rsidRPr="00E41E31">
        <w:rPr>
          <w:rFonts w:ascii="Avenir Next LT Pro" w:hAnsi="Avenir Next LT Pro" w:cs="Arial"/>
          <w:sz w:val="22"/>
          <w:szCs w:val="22"/>
        </w:rPr>
        <w:t>All four have an important role in ensuring that Academic Dishonesty/Malpractice does not take place (as far as is humanly possible), and, if it does, to deal with it properly, effectively and in a timely manner. They must act in accord with the IB and JCQ documentation.</w:t>
      </w:r>
    </w:p>
    <w:p w14:paraId="0F51E34D" w14:textId="77777777" w:rsidR="007B56BE" w:rsidRPr="00E41E31" w:rsidRDefault="007B56BE" w:rsidP="007B56BE">
      <w:pPr>
        <w:pStyle w:val="BodyText"/>
        <w:widowControl/>
        <w:ind w:left="720"/>
        <w:rPr>
          <w:rFonts w:ascii="Avenir Next LT Pro" w:hAnsi="Avenir Next LT Pro" w:cs="Arial"/>
          <w:sz w:val="22"/>
          <w:szCs w:val="22"/>
        </w:rPr>
      </w:pPr>
    </w:p>
    <w:p w14:paraId="0F51E34E" w14:textId="77777777" w:rsidR="007B56BE" w:rsidRPr="00E41E31" w:rsidRDefault="007B56BE" w:rsidP="00A84B8C">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It is the task of the Deputy Head Academic to remind staff about correct ways to behave when assisting students and marking work. It is the Examination Officer’s task to remind staff and students about correct ways to behave in</w:t>
      </w:r>
      <w:r w:rsidR="00B90B74" w:rsidRPr="00E41E31">
        <w:rPr>
          <w:rFonts w:ascii="Avenir Next LT Pro" w:hAnsi="Avenir Next LT Pro" w:cs="Arial"/>
          <w:sz w:val="22"/>
          <w:szCs w:val="22"/>
        </w:rPr>
        <w:t xml:space="preserve"> the public examinations. It is the IB Coordinator’s task to ensure IB staff and students follow the relevant IB procedures. It is the Head of Centre’s task to have final oversight of any academic dishonesty/malpractice and to contact the relevant awarding body.</w:t>
      </w:r>
    </w:p>
    <w:p w14:paraId="0F51E34F" w14:textId="77777777" w:rsidR="007B56BE" w:rsidRPr="00E41E31" w:rsidRDefault="007B56BE" w:rsidP="007B56BE">
      <w:pPr>
        <w:pStyle w:val="BodyText"/>
        <w:widowControl/>
        <w:ind w:left="720"/>
        <w:rPr>
          <w:rFonts w:ascii="Avenir Next LT Pro" w:hAnsi="Avenir Next LT Pro" w:cs="Arial"/>
          <w:sz w:val="22"/>
          <w:szCs w:val="22"/>
        </w:rPr>
      </w:pPr>
    </w:p>
    <w:p w14:paraId="0F51E350" w14:textId="77777777" w:rsidR="00A84B8C" w:rsidRPr="00E41E31" w:rsidRDefault="00A84B8C" w:rsidP="00A84B8C">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Subject staff will model correct practice in their lesson hand-outs and handling of source material: they should acknowledge all sources of data, works of art, computer programmes, photographs, diagrams, illustrations, maps etc. used in their subject hand-outs.</w:t>
      </w:r>
    </w:p>
    <w:p w14:paraId="0F51E351" w14:textId="77777777" w:rsidR="00A84B8C" w:rsidRPr="00E41E31" w:rsidRDefault="00A84B8C" w:rsidP="00A84B8C">
      <w:pPr>
        <w:pStyle w:val="BodyText"/>
        <w:widowControl/>
        <w:ind w:left="720"/>
        <w:rPr>
          <w:rFonts w:ascii="Avenir Next LT Pro" w:hAnsi="Avenir Next LT Pro" w:cs="Arial"/>
          <w:sz w:val="22"/>
          <w:szCs w:val="22"/>
        </w:rPr>
      </w:pPr>
    </w:p>
    <w:p w14:paraId="0F51E352" w14:textId="4AAF7A11" w:rsidR="00A84B8C" w:rsidRPr="00E41E31" w:rsidRDefault="00A84B8C" w:rsidP="00A84B8C">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Subject staff will teach research skills, study skills and academic writing appropriate to their discipline.</w:t>
      </w:r>
      <w:r w:rsidR="00070A26" w:rsidRPr="00E41E31">
        <w:rPr>
          <w:rFonts w:ascii="Avenir Next LT Pro" w:hAnsi="Avenir Next LT Pro" w:cs="Arial"/>
          <w:sz w:val="22"/>
          <w:szCs w:val="22"/>
        </w:rPr>
        <w:t xml:space="preserve"> Students will be expected to abide by the guidelines set out by staff to complete all work in a fair and honest manner.</w:t>
      </w:r>
      <w:r w:rsidR="00201235">
        <w:rPr>
          <w:rFonts w:ascii="Avenir Next LT Pro" w:hAnsi="Avenir Next LT Pro" w:cs="Arial"/>
          <w:sz w:val="22"/>
          <w:szCs w:val="22"/>
        </w:rPr>
        <w:t xml:space="preserve"> Students should be provided with clear instructions on how to avoid plagiarism (including </w:t>
      </w:r>
      <w:r w:rsidR="00137077">
        <w:rPr>
          <w:rFonts w:ascii="Avenir Next LT Pro" w:hAnsi="Avenir Next LT Pro" w:cs="Arial"/>
          <w:sz w:val="22"/>
          <w:szCs w:val="22"/>
        </w:rPr>
        <w:t>AI misuse).</w:t>
      </w:r>
    </w:p>
    <w:p w14:paraId="0F51E353" w14:textId="77777777" w:rsidR="00A84B8C" w:rsidRPr="00E41E31" w:rsidRDefault="00A84B8C" w:rsidP="00A84B8C">
      <w:pPr>
        <w:pStyle w:val="BodyText"/>
        <w:widowControl/>
        <w:rPr>
          <w:rFonts w:ascii="Avenir Next LT Pro" w:hAnsi="Avenir Next LT Pro" w:cs="Arial"/>
          <w:sz w:val="22"/>
          <w:szCs w:val="22"/>
        </w:rPr>
      </w:pPr>
    </w:p>
    <w:p w14:paraId="0F51E354" w14:textId="77777777" w:rsidR="00A84B8C" w:rsidRPr="00E41E31" w:rsidRDefault="00A84B8C" w:rsidP="00A84B8C">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Subject staff will expect sources to be acknowledged in all pieces of</w:t>
      </w:r>
      <w:r w:rsidR="007555F8" w:rsidRPr="00E41E31">
        <w:rPr>
          <w:rFonts w:ascii="Avenir Next LT Pro" w:hAnsi="Avenir Next LT Pro" w:cs="Arial"/>
          <w:sz w:val="22"/>
          <w:szCs w:val="22"/>
        </w:rPr>
        <w:t xml:space="preserve"> GCSE, GCE</w:t>
      </w:r>
      <w:r w:rsidR="00E27A53" w:rsidRPr="00E41E31">
        <w:rPr>
          <w:rFonts w:ascii="Avenir Next LT Pro" w:hAnsi="Avenir Next LT Pro" w:cs="Arial"/>
          <w:sz w:val="22"/>
          <w:szCs w:val="22"/>
        </w:rPr>
        <w:t xml:space="preserve"> and</w:t>
      </w:r>
      <w:r w:rsidRPr="00E41E31">
        <w:rPr>
          <w:rFonts w:ascii="Avenir Next LT Pro" w:hAnsi="Avenir Next LT Pro" w:cs="Arial"/>
          <w:sz w:val="22"/>
          <w:szCs w:val="22"/>
        </w:rPr>
        <w:t xml:space="preserve"> IB work, written or oral</w:t>
      </w:r>
      <w:r w:rsidR="008F6377" w:rsidRPr="00E41E31">
        <w:rPr>
          <w:rFonts w:ascii="Avenir Next LT Pro" w:hAnsi="Avenir Next LT Pro" w:cs="Arial"/>
          <w:sz w:val="22"/>
          <w:szCs w:val="22"/>
        </w:rPr>
        <w:t>,</w:t>
      </w:r>
      <w:r w:rsidR="00E25B27" w:rsidRPr="00E41E31">
        <w:rPr>
          <w:rFonts w:ascii="Avenir Next LT Pro" w:hAnsi="Avenir Next LT Pro" w:cs="Arial"/>
          <w:sz w:val="22"/>
          <w:szCs w:val="22"/>
        </w:rPr>
        <w:t xml:space="preserve"> and all pieces of externally assessed coursework</w:t>
      </w:r>
      <w:r w:rsidR="008F6377" w:rsidRPr="00E41E31">
        <w:rPr>
          <w:rFonts w:ascii="Avenir Next LT Pro" w:hAnsi="Avenir Next LT Pro" w:cs="Arial"/>
          <w:sz w:val="22"/>
          <w:szCs w:val="22"/>
        </w:rPr>
        <w:t>, according to the regulations of the relevant awarding body</w:t>
      </w:r>
      <w:r w:rsidRPr="00E41E31">
        <w:rPr>
          <w:rFonts w:ascii="Avenir Next LT Pro" w:hAnsi="Avenir Next LT Pro" w:cs="Arial"/>
          <w:sz w:val="22"/>
          <w:szCs w:val="22"/>
        </w:rPr>
        <w:t>.</w:t>
      </w:r>
    </w:p>
    <w:p w14:paraId="0F51E355" w14:textId="77777777" w:rsidR="00A84B8C" w:rsidRPr="00E41E31" w:rsidRDefault="00A84B8C" w:rsidP="00A84B8C">
      <w:pPr>
        <w:pStyle w:val="ColourfulListAccent11"/>
        <w:ind w:left="0"/>
        <w:rPr>
          <w:rFonts w:ascii="Avenir Next LT Pro" w:hAnsi="Avenir Next LT Pro"/>
          <w:szCs w:val="22"/>
        </w:rPr>
      </w:pPr>
    </w:p>
    <w:p w14:paraId="0F51E356" w14:textId="77777777" w:rsidR="00A84B8C" w:rsidRPr="00E41E31" w:rsidRDefault="00E27A53" w:rsidP="00A84B8C">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S</w:t>
      </w:r>
      <w:r w:rsidR="00A84B8C" w:rsidRPr="00E41E31">
        <w:rPr>
          <w:rFonts w:ascii="Avenir Next LT Pro" w:hAnsi="Avenir Next LT Pro" w:cs="Arial"/>
          <w:sz w:val="22"/>
          <w:szCs w:val="22"/>
        </w:rPr>
        <w:t>ubject staff will, in accordance with</w:t>
      </w:r>
      <w:r w:rsidRPr="00E41E31">
        <w:rPr>
          <w:rFonts w:ascii="Avenir Next LT Pro" w:hAnsi="Avenir Next LT Pro" w:cs="Arial"/>
          <w:sz w:val="22"/>
          <w:szCs w:val="22"/>
        </w:rPr>
        <w:t xml:space="preserve"> relevant</w:t>
      </w:r>
      <w:r w:rsidR="00A84B8C" w:rsidRPr="00E41E31">
        <w:rPr>
          <w:rFonts w:ascii="Avenir Next LT Pro" w:hAnsi="Avenir Next LT Pro" w:cs="Arial"/>
          <w:sz w:val="22"/>
          <w:szCs w:val="22"/>
        </w:rPr>
        <w:t xml:space="preserve"> </w:t>
      </w:r>
      <w:r w:rsidRPr="00E41E31">
        <w:rPr>
          <w:rFonts w:ascii="Avenir Next LT Pro" w:hAnsi="Avenir Next LT Pro" w:cs="Arial"/>
          <w:sz w:val="22"/>
          <w:szCs w:val="22"/>
        </w:rPr>
        <w:t xml:space="preserve">Awarding Bodies and </w:t>
      </w:r>
      <w:r w:rsidR="00A84B8C" w:rsidRPr="00E41E31">
        <w:rPr>
          <w:rFonts w:ascii="Avenir Next LT Pro" w:hAnsi="Avenir Next LT Pro" w:cs="Arial"/>
          <w:sz w:val="22"/>
          <w:szCs w:val="22"/>
        </w:rPr>
        <w:t xml:space="preserve">IB regulations, sign the cover sheet in their subject to “confirm that, to the best of their knowledge, all candidates’ work accepted or submitted for assessment is the authentic work of each candidate.”  </w:t>
      </w:r>
    </w:p>
    <w:p w14:paraId="0F51E357" w14:textId="77777777" w:rsidR="00A84B8C" w:rsidRPr="00E41E31" w:rsidRDefault="00A84B8C" w:rsidP="00A84B8C">
      <w:pPr>
        <w:pStyle w:val="BodyText"/>
        <w:widowControl/>
        <w:rPr>
          <w:rFonts w:ascii="Avenir Next LT Pro" w:hAnsi="Avenir Next LT Pro" w:cs="Arial"/>
          <w:sz w:val="22"/>
          <w:szCs w:val="22"/>
        </w:rPr>
      </w:pPr>
    </w:p>
    <w:p w14:paraId="0F51E358" w14:textId="77777777" w:rsidR="00A84B8C" w:rsidRPr="00E41E31" w:rsidRDefault="00E25B27" w:rsidP="00A84B8C">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IB s</w:t>
      </w:r>
      <w:r w:rsidR="00A84B8C" w:rsidRPr="00E41E31">
        <w:rPr>
          <w:rFonts w:ascii="Avenir Next LT Pro" w:hAnsi="Avenir Next LT Pro" w:cs="Arial"/>
          <w:sz w:val="22"/>
          <w:szCs w:val="22"/>
        </w:rPr>
        <w:t xml:space="preserve">tudents will be provided by the IB Diploma Programme Coordinator with a copy of the school policy on Academic Honesty </w:t>
      </w:r>
      <w:r w:rsidR="007B56BE" w:rsidRPr="00E41E31">
        <w:rPr>
          <w:rFonts w:ascii="Avenir Next LT Pro" w:hAnsi="Avenir Next LT Pro" w:cs="Arial"/>
          <w:sz w:val="22"/>
          <w:szCs w:val="22"/>
        </w:rPr>
        <w:t xml:space="preserve">and Malpractice </w:t>
      </w:r>
      <w:r w:rsidR="00A84B8C" w:rsidRPr="00E41E31">
        <w:rPr>
          <w:rFonts w:ascii="Avenir Next LT Pro" w:hAnsi="Avenir Next LT Pro" w:cs="Arial"/>
          <w:sz w:val="22"/>
          <w:szCs w:val="22"/>
        </w:rPr>
        <w:t>at the start of their IB course. They will be given an opportunity to read and discuss it, and t</w:t>
      </w:r>
      <w:r w:rsidR="005441EF" w:rsidRPr="00E41E31">
        <w:rPr>
          <w:rFonts w:ascii="Avenir Next LT Pro" w:hAnsi="Avenir Next LT Pro" w:cs="Arial"/>
          <w:sz w:val="22"/>
          <w:szCs w:val="22"/>
        </w:rPr>
        <w:t xml:space="preserve">hen to sign that they have received and understood </w:t>
      </w:r>
      <w:r w:rsidR="00A84B8C" w:rsidRPr="00E41E31">
        <w:rPr>
          <w:rFonts w:ascii="Avenir Next LT Pro" w:hAnsi="Avenir Next LT Pro" w:cs="Arial"/>
          <w:sz w:val="22"/>
          <w:szCs w:val="22"/>
        </w:rPr>
        <w:t>it.</w:t>
      </w:r>
    </w:p>
    <w:p w14:paraId="0F51E359" w14:textId="77777777" w:rsidR="00A84B8C" w:rsidRPr="00E41E31" w:rsidRDefault="00A84B8C" w:rsidP="00A84B8C">
      <w:pPr>
        <w:pStyle w:val="BodyText"/>
        <w:widowControl/>
        <w:rPr>
          <w:rFonts w:ascii="Avenir Next LT Pro" w:hAnsi="Avenir Next LT Pro" w:cs="Arial"/>
          <w:sz w:val="22"/>
          <w:szCs w:val="22"/>
        </w:rPr>
      </w:pPr>
    </w:p>
    <w:p w14:paraId="0F51E35A" w14:textId="79EF33F1" w:rsidR="00A84B8C" w:rsidRPr="00E41E31" w:rsidRDefault="00E25B27" w:rsidP="00A84B8C">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 xml:space="preserve">When submitting coursework/controlled assignments, all students complete a cover sheet. </w:t>
      </w:r>
      <w:r w:rsidR="00A84B8C" w:rsidRPr="00E41E31">
        <w:rPr>
          <w:rFonts w:ascii="Avenir Next LT Pro" w:hAnsi="Avenir Next LT Pro" w:cs="Arial"/>
          <w:sz w:val="22"/>
          <w:szCs w:val="22"/>
        </w:rPr>
        <w:t xml:space="preserve">Students will, in accordance with </w:t>
      </w:r>
      <w:r w:rsidRPr="00E41E31">
        <w:rPr>
          <w:rFonts w:ascii="Avenir Next LT Pro" w:hAnsi="Avenir Next LT Pro" w:cs="Arial"/>
          <w:sz w:val="22"/>
          <w:szCs w:val="22"/>
        </w:rPr>
        <w:t xml:space="preserve">the relevant </w:t>
      </w:r>
      <w:r w:rsidR="00E27A53" w:rsidRPr="00E41E31">
        <w:rPr>
          <w:rFonts w:ascii="Avenir Next LT Pro" w:hAnsi="Avenir Next LT Pro" w:cs="Arial"/>
          <w:sz w:val="22"/>
          <w:szCs w:val="22"/>
        </w:rPr>
        <w:t>Awarding Body/</w:t>
      </w:r>
      <w:r w:rsidR="00A84B8C" w:rsidRPr="00E41E31">
        <w:rPr>
          <w:rFonts w:ascii="Avenir Next LT Pro" w:hAnsi="Avenir Next LT Pro" w:cs="Arial"/>
          <w:sz w:val="22"/>
          <w:szCs w:val="22"/>
        </w:rPr>
        <w:t>IB regulations, sign the cover sheet in each subject to confirm that the wo</w:t>
      </w:r>
      <w:r w:rsidRPr="00E41E31">
        <w:rPr>
          <w:rFonts w:ascii="Avenir Next LT Pro" w:hAnsi="Avenir Next LT Pro" w:cs="Arial"/>
          <w:sz w:val="22"/>
          <w:szCs w:val="22"/>
        </w:rPr>
        <w:t>rk they are submitting</w:t>
      </w:r>
      <w:r w:rsidR="00A84B8C" w:rsidRPr="00E41E31">
        <w:rPr>
          <w:rFonts w:ascii="Avenir Next LT Pro" w:hAnsi="Avenir Next LT Pro" w:cs="Arial"/>
          <w:sz w:val="22"/>
          <w:szCs w:val="22"/>
        </w:rPr>
        <w:t xml:space="preserve"> is their own authentic work</w:t>
      </w:r>
      <w:r w:rsidRPr="00E41E31">
        <w:rPr>
          <w:rFonts w:ascii="Avenir Next LT Pro" w:hAnsi="Avenir Next LT Pro" w:cs="Arial"/>
          <w:sz w:val="22"/>
          <w:szCs w:val="22"/>
        </w:rPr>
        <w:t xml:space="preserve"> and that all sources of information </w:t>
      </w:r>
      <w:r w:rsidR="00DE0BA2">
        <w:rPr>
          <w:rFonts w:ascii="Avenir Next LT Pro" w:hAnsi="Avenir Next LT Pro" w:cs="Arial"/>
          <w:sz w:val="22"/>
          <w:szCs w:val="22"/>
        </w:rPr>
        <w:t xml:space="preserve">including AI </w:t>
      </w:r>
      <w:r w:rsidRPr="00E41E31">
        <w:rPr>
          <w:rFonts w:ascii="Avenir Next LT Pro" w:hAnsi="Avenir Next LT Pro" w:cs="Arial"/>
          <w:sz w:val="22"/>
          <w:szCs w:val="22"/>
        </w:rPr>
        <w:t>have been acknowledged</w:t>
      </w:r>
      <w:r w:rsidR="00A84B8C" w:rsidRPr="00E41E31">
        <w:rPr>
          <w:rFonts w:ascii="Avenir Next LT Pro" w:hAnsi="Avenir Next LT Pro" w:cs="Arial"/>
          <w:sz w:val="22"/>
          <w:szCs w:val="22"/>
        </w:rPr>
        <w:t>.</w:t>
      </w:r>
    </w:p>
    <w:p w14:paraId="0F51E35B" w14:textId="77777777" w:rsidR="00A84B8C" w:rsidRPr="00E41E31" w:rsidRDefault="00A84B8C" w:rsidP="00A84B8C">
      <w:pPr>
        <w:pStyle w:val="BodyText"/>
        <w:widowControl/>
        <w:rPr>
          <w:rFonts w:ascii="Avenir Next LT Pro" w:hAnsi="Avenir Next LT Pro" w:cs="Arial"/>
          <w:sz w:val="22"/>
          <w:szCs w:val="22"/>
        </w:rPr>
      </w:pPr>
    </w:p>
    <w:p w14:paraId="0F51E35C" w14:textId="77777777" w:rsidR="00A84B8C" w:rsidRPr="00E41E31" w:rsidRDefault="00A84B8C" w:rsidP="00A84B8C">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 xml:space="preserve">Under the direction of the IB Diploma Programme Coordinator, </w:t>
      </w:r>
      <w:r w:rsidR="008F6377" w:rsidRPr="00E41E31">
        <w:rPr>
          <w:rFonts w:ascii="Avenir Next LT Pro" w:hAnsi="Avenir Next LT Pro" w:cs="Arial"/>
          <w:sz w:val="22"/>
          <w:szCs w:val="22"/>
        </w:rPr>
        <w:t xml:space="preserve">IB </w:t>
      </w:r>
      <w:r w:rsidRPr="00E41E31">
        <w:rPr>
          <w:rFonts w:ascii="Avenir Next LT Pro" w:hAnsi="Avenir Next LT Pro" w:cs="Arial"/>
          <w:sz w:val="22"/>
          <w:szCs w:val="22"/>
        </w:rPr>
        <w:t>students will be given specific instruction in note taking, research skills and citation by the School Librarian at the start of the Extended Essay process.</w:t>
      </w:r>
    </w:p>
    <w:p w14:paraId="0F51E35D" w14:textId="77777777" w:rsidR="00A84B8C" w:rsidRPr="00E41E31" w:rsidRDefault="00A84B8C" w:rsidP="00A84B8C">
      <w:pPr>
        <w:pStyle w:val="BodyText"/>
        <w:widowControl/>
        <w:rPr>
          <w:rFonts w:ascii="Avenir Next LT Pro" w:hAnsi="Avenir Next LT Pro" w:cs="Arial"/>
          <w:sz w:val="22"/>
          <w:szCs w:val="22"/>
        </w:rPr>
      </w:pPr>
    </w:p>
    <w:p w14:paraId="0F51E35E" w14:textId="5DEFA0E6" w:rsidR="00A84B8C" w:rsidRPr="00E41E31" w:rsidRDefault="00A84B8C" w:rsidP="00A84B8C">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 xml:space="preserve">The </w:t>
      </w:r>
      <w:r w:rsidR="0070735B">
        <w:rPr>
          <w:rFonts w:ascii="Avenir Next LT Pro" w:hAnsi="Avenir Next LT Pro" w:cs="Arial"/>
          <w:sz w:val="22"/>
          <w:szCs w:val="22"/>
        </w:rPr>
        <w:t>Learning Resource Centre Officer</w:t>
      </w:r>
      <w:r w:rsidR="00384DE7" w:rsidRPr="00E41E31">
        <w:rPr>
          <w:rFonts w:ascii="Avenir Next LT Pro" w:hAnsi="Avenir Next LT Pro" w:cs="Arial"/>
          <w:sz w:val="22"/>
          <w:szCs w:val="22"/>
        </w:rPr>
        <w:t xml:space="preserve"> will be available during the school day</w:t>
      </w:r>
      <w:r w:rsidRPr="00E41E31">
        <w:rPr>
          <w:rFonts w:ascii="Avenir Next LT Pro" w:hAnsi="Avenir Next LT Pro" w:cs="Arial"/>
          <w:sz w:val="22"/>
          <w:szCs w:val="22"/>
        </w:rPr>
        <w:t xml:space="preserve"> in the </w:t>
      </w:r>
      <w:r w:rsidR="0070735B">
        <w:rPr>
          <w:rFonts w:ascii="Avenir Next LT Pro" w:hAnsi="Avenir Next LT Pro" w:cs="Arial"/>
          <w:sz w:val="22"/>
          <w:szCs w:val="22"/>
        </w:rPr>
        <w:t>Learning Resource Centre</w:t>
      </w:r>
      <w:r w:rsidRPr="00E41E31">
        <w:rPr>
          <w:rFonts w:ascii="Avenir Next LT Pro" w:hAnsi="Avenir Next LT Pro" w:cs="Arial"/>
          <w:sz w:val="22"/>
          <w:szCs w:val="22"/>
        </w:rPr>
        <w:t xml:space="preserve"> to give guidance on conventions for citation</w:t>
      </w:r>
      <w:r w:rsidR="008F6377" w:rsidRPr="00E41E31">
        <w:rPr>
          <w:rFonts w:ascii="Avenir Next LT Pro" w:hAnsi="Avenir Next LT Pro" w:cs="Arial"/>
          <w:sz w:val="22"/>
          <w:szCs w:val="22"/>
        </w:rPr>
        <w:t xml:space="preserve"> in both the Extended Essay and in the Extended Project Qualification</w:t>
      </w:r>
      <w:r w:rsidRPr="00E41E31">
        <w:rPr>
          <w:rFonts w:ascii="Avenir Next LT Pro" w:hAnsi="Avenir Next LT Pro" w:cs="Arial"/>
          <w:sz w:val="22"/>
          <w:szCs w:val="22"/>
        </w:rPr>
        <w:t>.</w:t>
      </w:r>
    </w:p>
    <w:p w14:paraId="0F51E35F" w14:textId="77777777" w:rsidR="00A84B8C" w:rsidRPr="00E41E31" w:rsidRDefault="00A84B8C" w:rsidP="00A84B8C">
      <w:pPr>
        <w:pStyle w:val="BodyText"/>
        <w:widowControl/>
        <w:rPr>
          <w:rFonts w:ascii="Avenir Next LT Pro" w:hAnsi="Avenir Next LT Pro" w:cs="Arial"/>
          <w:sz w:val="22"/>
          <w:szCs w:val="22"/>
        </w:rPr>
      </w:pPr>
    </w:p>
    <w:p w14:paraId="0F51E360" w14:textId="04BAB689" w:rsidR="00A84B8C" w:rsidRPr="00E41E31" w:rsidRDefault="00384DE7" w:rsidP="00A84B8C">
      <w:pPr>
        <w:pStyle w:val="BodyText"/>
        <w:widowControl/>
        <w:numPr>
          <w:ilvl w:val="0"/>
          <w:numId w:val="1"/>
        </w:numPr>
        <w:rPr>
          <w:rStyle w:val="Hyperlink"/>
          <w:rFonts w:ascii="Avenir Next LT Pro" w:hAnsi="Avenir Next LT Pro" w:cs="Arial"/>
          <w:color w:val="auto"/>
          <w:sz w:val="22"/>
          <w:szCs w:val="22"/>
          <w:u w:val="none"/>
        </w:rPr>
      </w:pPr>
      <w:r w:rsidRPr="00E41E31">
        <w:rPr>
          <w:rFonts w:ascii="Avenir Next LT Pro" w:hAnsi="Avenir Next LT Pro" w:cs="Arial"/>
          <w:sz w:val="22"/>
          <w:szCs w:val="22"/>
        </w:rPr>
        <w:t>Subject staff are asked</w:t>
      </w:r>
      <w:r w:rsidR="00A84B8C" w:rsidRPr="00E41E31">
        <w:rPr>
          <w:rFonts w:ascii="Avenir Next LT Pro" w:hAnsi="Avenir Next LT Pro" w:cs="Arial"/>
          <w:sz w:val="22"/>
          <w:szCs w:val="22"/>
        </w:rPr>
        <w:t xml:space="preserve"> to check </w:t>
      </w:r>
      <w:r w:rsidR="00A84B8C" w:rsidRPr="00E41E31">
        <w:rPr>
          <w:rFonts w:ascii="Avenir Next LT Pro" w:hAnsi="Avenir Next LT Pro" w:cs="Arial"/>
          <w:b/>
          <w:bCs/>
          <w:sz w:val="22"/>
          <w:szCs w:val="22"/>
        </w:rPr>
        <w:t>IB coursework</w:t>
      </w:r>
      <w:r w:rsidR="00A84B8C" w:rsidRPr="00E41E31">
        <w:rPr>
          <w:rFonts w:ascii="Avenir Next LT Pro" w:hAnsi="Avenir Next LT Pro" w:cs="Arial"/>
          <w:sz w:val="22"/>
          <w:szCs w:val="22"/>
        </w:rPr>
        <w:t xml:space="preserve"> in their subject, particularly the </w:t>
      </w:r>
      <w:r w:rsidR="00A84B8C" w:rsidRPr="00E41E31">
        <w:rPr>
          <w:rFonts w:ascii="Avenir Next LT Pro" w:hAnsi="Avenir Next LT Pro" w:cs="Arial"/>
          <w:b/>
          <w:bCs/>
          <w:sz w:val="22"/>
          <w:szCs w:val="22"/>
        </w:rPr>
        <w:t>Extended Essay</w:t>
      </w:r>
      <w:r w:rsidR="00A84B8C" w:rsidRPr="00E41E31">
        <w:rPr>
          <w:rFonts w:ascii="Avenir Next LT Pro" w:hAnsi="Avenir Next LT Pro" w:cs="Arial"/>
          <w:sz w:val="22"/>
          <w:szCs w:val="22"/>
        </w:rPr>
        <w:t xml:space="preserve">, using </w:t>
      </w:r>
      <w:r w:rsidR="00A84B8C" w:rsidRPr="00E41E31">
        <w:rPr>
          <w:rFonts w:ascii="Avenir Next LT Pro" w:hAnsi="Avenir Next LT Pro" w:cs="Arial"/>
          <w:b/>
          <w:bCs/>
          <w:sz w:val="22"/>
          <w:szCs w:val="22"/>
        </w:rPr>
        <w:t>‘www.turnitin.com’</w:t>
      </w:r>
      <w:r w:rsidRPr="00E41E31">
        <w:rPr>
          <w:rFonts w:ascii="Avenir Next LT Pro" w:hAnsi="Avenir Next LT Pro" w:cs="Arial"/>
          <w:sz w:val="22"/>
          <w:szCs w:val="22"/>
        </w:rPr>
        <w:t xml:space="preserve"> in order to prevent plagiarism.</w:t>
      </w:r>
      <w:r w:rsidR="52CFB49E" w:rsidRPr="00E41E31">
        <w:rPr>
          <w:rFonts w:ascii="Avenir Next LT Pro" w:hAnsi="Avenir Next LT Pro" w:cs="Arial"/>
          <w:sz w:val="22"/>
          <w:szCs w:val="22"/>
        </w:rPr>
        <w:t xml:space="preserve"> Be aware that this may not identify AI created content which may require additional AI such as </w:t>
      </w:r>
      <w:proofErr w:type="spellStart"/>
      <w:r w:rsidR="52CFB49E" w:rsidRPr="00E41E31">
        <w:rPr>
          <w:rFonts w:ascii="Avenir Next LT Pro" w:hAnsi="Avenir Next LT Pro" w:cs="Arial"/>
          <w:sz w:val="22"/>
          <w:szCs w:val="22"/>
        </w:rPr>
        <w:t>GPTZero</w:t>
      </w:r>
      <w:proofErr w:type="spellEnd"/>
      <w:r w:rsidR="52CFB49E" w:rsidRPr="00E41E31">
        <w:rPr>
          <w:rFonts w:ascii="Avenir Next LT Pro" w:hAnsi="Avenir Next LT Pro" w:cs="Arial"/>
          <w:sz w:val="22"/>
          <w:szCs w:val="22"/>
        </w:rPr>
        <w:t xml:space="preserve"> to analyse whe</w:t>
      </w:r>
      <w:r w:rsidR="5F9CE166" w:rsidRPr="00E41E31">
        <w:rPr>
          <w:rFonts w:ascii="Avenir Next LT Pro" w:hAnsi="Avenir Next LT Pro" w:cs="Arial"/>
          <w:sz w:val="22"/>
          <w:szCs w:val="22"/>
        </w:rPr>
        <w:t>ther AI may have been used,</w:t>
      </w:r>
      <w:r w:rsidR="00A84B8C" w:rsidRPr="00E41E31">
        <w:rPr>
          <w:rFonts w:ascii="Avenir Next LT Pro" w:hAnsi="Avenir Next LT Pro" w:cs="Arial"/>
          <w:sz w:val="22"/>
          <w:szCs w:val="22"/>
        </w:rPr>
        <w:t xml:space="preserve"> </w:t>
      </w:r>
      <w:r w:rsidR="00A76804" w:rsidRPr="00E41E31">
        <w:rPr>
          <w:rFonts w:ascii="Avenir Next LT Pro" w:hAnsi="Avenir Next LT Pro" w:cs="Arial"/>
          <w:sz w:val="22"/>
          <w:szCs w:val="22"/>
        </w:rPr>
        <w:t>Supervisors involved in the Extended Project Qualification also make use of the same facility.</w:t>
      </w:r>
      <w:r w:rsidR="00B80F17" w:rsidRPr="00E41E31">
        <w:rPr>
          <w:rFonts w:ascii="Avenir Next LT Pro" w:hAnsi="Avenir Next LT Pro" w:cs="Arial"/>
          <w:sz w:val="22"/>
          <w:szCs w:val="22"/>
        </w:rPr>
        <w:t xml:space="preserve"> JCQ and IB have produced </w:t>
      </w:r>
      <w:r w:rsidR="00152353" w:rsidRPr="00E41E31">
        <w:rPr>
          <w:rFonts w:ascii="Avenir Next LT Pro" w:hAnsi="Avenir Next LT Pro" w:cs="Arial"/>
          <w:sz w:val="22"/>
          <w:szCs w:val="22"/>
        </w:rPr>
        <w:t xml:space="preserve">AI and Plagiarism documentations –  </w:t>
      </w:r>
      <w:hyperlink r:id="rId15" w:history="1">
        <w:r w:rsidR="003E3293" w:rsidRPr="00E41E31">
          <w:rPr>
            <w:rStyle w:val="Hyperlink"/>
            <w:rFonts w:ascii="Avenir Next LT Pro" w:hAnsi="Avenir Next LT Pro" w:cs="Arial"/>
            <w:sz w:val="22"/>
            <w:szCs w:val="22"/>
          </w:rPr>
          <w:t>W:\IB\IB Documents for information\Academic Honesty</w:t>
        </w:r>
      </w:hyperlink>
      <w:r w:rsidR="001E751A" w:rsidRPr="00E41E31">
        <w:rPr>
          <w:rStyle w:val="Hyperlink"/>
          <w:rFonts w:ascii="Avenir Next LT Pro" w:hAnsi="Avenir Next LT Pro" w:cs="Arial"/>
          <w:sz w:val="22"/>
          <w:szCs w:val="22"/>
        </w:rPr>
        <w:t xml:space="preserve"> </w:t>
      </w:r>
    </w:p>
    <w:p w14:paraId="2EE38473" w14:textId="721EF141" w:rsidR="001E751A" w:rsidRPr="00E41E31" w:rsidRDefault="001E751A" w:rsidP="001E751A">
      <w:pPr>
        <w:pStyle w:val="ListParagraph"/>
        <w:rPr>
          <w:rFonts w:ascii="Avenir Next LT Pro" w:hAnsi="Avenir Next LT Pro"/>
          <w:szCs w:val="22"/>
        </w:rPr>
      </w:pPr>
      <w:hyperlink r:id="rId16" w:history="1">
        <w:r w:rsidRPr="00E41E31">
          <w:rPr>
            <w:rStyle w:val="Hyperlink"/>
            <w:rFonts w:ascii="Avenir Next LT Pro" w:hAnsi="Avenir Next LT Pro"/>
            <w:szCs w:val="22"/>
          </w:rPr>
          <w:t>JCQ AI use in Assessments</w:t>
        </w:r>
      </w:hyperlink>
      <w:r w:rsidRPr="00E41E31">
        <w:rPr>
          <w:rFonts w:ascii="Avenir Next LT Pro" w:hAnsi="Avenir Next LT Pro"/>
          <w:szCs w:val="22"/>
        </w:rPr>
        <w:t xml:space="preserve">    </w:t>
      </w:r>
      <w:hyperlink r:id="rId17" w:history="1">
        <w:r w:rsidR="001A76E7" w:rsidRPr="00685A36">
          <w:rPr>
            <w:rStyle w:val="Hyperlink"/>
            <w:rFonts w:ascii="Avenir Next LT Pro" w:hAnsi="Avenir Next LT Pro"/>
            <w:szCs w:val="22"/>
          </w:rPr>
          <w:t>JCQ Plagiarism in Assessments</w:t>
        </w:r>
      </w:hyperlink>
      <w:r w:rsidRPr="00E41E31">
        <w:rPr>
          <w:rFonts w:ascii="Avenir Next LT Pro" w:hAnsi="Avenir Next LT Pro"/>
          <w:szCs w:val="22"/>
        </w:rPr>
        <w:t xml:space="preserve"> </w:t>
      </w:r>
    </w:p>
    <w:p w14:paraId="17303164" w14:textId="77777777" w:rsidR="001E751A" w:rsidRPr="00E41E31" w:rsidRDefault="001E751A" w:rsidP="001E751A">
      <w:pPr>
        <w:pStyle w:val="BodyText"/>
        <w:widowControl/>
        <w:ind w:left="720"/>
        <w:rPr>
          <w:rFonts w:ascii="Avenir Next LT Pro" w:hAnsi="Avenir Next LT Pro" w:cs="Arial"/>
          <w:sz w:val="22"/>
          <w:szCs w:val="22"/>
        </w:rPr>
      </w:pPr>
    </w:p>
    <w:p w14:paraId="0F51E362" w14:textId="2C147E2D" w:rsidR="00735CCE" w:rsidRPr="00E41E31" w:rsidRDefault="00A84B8C" w:rsidP="005A3E14">
      <w:pPr>
        <w:pStyle w:val="BodyText"/>
        <w:widowControl/>
        <w:numPr>
          <w:ilvl w:val="0"/>
          <w:numId w:val="1"/>
        </w:numPr>
        <w:rPr>
          <w:rFonts w:ascii="Avenir Next LT Pro" w:hAnsi="Avenir Next LT Pro"/>
          <w:sz w:val="22"/>
          <w:szCs w:val="22"/>
        </w:rPr>
      </w:pPr>
      <w:r w:rsidRPr="00E41E31">
        <w:rPr>
          <w:rFonts w:ascii="Avenir Next LT Pro" w:hAnsi="Avenir Next LT Pro" w:cs="Arial"/>
          <w:sz w:val="22"/>
          <w:szCs w:val="22"/>
        </w:rPr>
        <w:t xml:space="preserve">If cheating is suspected in written work, the student will be challenged by the member of staff concerned. If no satisfactory explanation is forthcoming, sanctions will be imposed. </w:t>
      </w:r>
      <w:r w:rsidR="00E27A53" w:rsidRPr="00E41E31">
        <w:rPr>
          <w:rFonts w:ascii="Avenir Next LT Pro" w:hAnsi="Avenir Next LT Pro" w:cs="Arial"/>
          <w:sz w:val="22"/>
          <w:szCs w:val="22"/>
        </w:rPr>
        <w:t xml:space="preserve"> Th</w:t>
      </w:r>
      <w:r w:rsidR="00C457F8" w:rsidRPr="00E41E31">
        <w:rPr>
          <w:rFonts w:ascii="Avenir Next LT Pro" w:hAnsi="Avenir Next LT Pro" w:cs="Arial"/>
          <w:sz w:val="22"/>
          <w:szCs w:val="22"/>
        </w:rPr>
        <w:t xml:space="preserve">e relevant Head of </w:t>
      </w:r>
      <w:r w:rsidR="00FE69F9" w:rsidRPr="00E41E31">
        <w:rPr>
          <w:rFonts w:ascii="Avenir Next LT Pro" w:hAnsi="Avenir Next LT Pro" w:cs="Arial"/>
          <w:sz w:val="22"/>
          <w:szCs w:val="22"/>
        </w:rPr>
        <w:t>Year</w:t>
      </w:r>
      <w:r w:rsidR="00ED7CA5" w:rsidRPr="00E41E31">
        <w:rPr>
          <w:rFonts w:ascii="Avenir Next LT Pro" w:hAnsi="Avenir Next LT Pro" w:cs="Arial"/>
          <w:sz w:val="22"/>
          <w:szCs w:val="22"/>
        </w:rPr>
        <w:t>,</w:t>
      </w:r>
      <w:r w:rsidR="00384DE7" w:rsidRPr="00E41E31">
        <w:rPr>
          <w:rFonts w:ascii="Avenir Next LT Pro" w:hAnsi="Avenir Next LT Pro" w:cs="Arial"/>
          <w:sz w:val="22"/>
          <w:szCs w:val="22"/>
        </w:rPr>
        <w:t xml:space="preserve"> Head of Department </w:t>
      </w:r>
      <w:r w:rsidR="001D43C0" w:rsidRPr="00E41E31">
        <w:rPr>
          <w:rFonts w:ascii="Avenir Next LT Pro" w:hAnsi="Avenir Next LT Pro" w:cs="Arial"/>
          <w:sz w:val="22"/>
          <w:szCs w:val="22"/>
        </w:rPr>
        <w:t xml:space="preserve">and the Deputy Head (Academic) </w:t>
      </w:r>
      <w:r w:rsidR="00E27A53" w:rsidRPr="00E41E31">
        <w:rPr>
          <w:rFonts w:ascii="Avenir Next LT Pro" w:hAnsi="Avenir Next LT Pro" w:cs="Arial"/>
          <w:sz w:val="22"/>
          <w:szCs w:val="22"/>
        </w:rPr>
        <w:t>will be informed</w:t>
      </w:r>
      <w:r w:rsidR="00ED7CA5" w:rsidRPr="00E41E31">
        <w:rPr>
          <w:rFonts w:ascii="Avenir Next LT Pro" w:hAnsi="Avenir Next LT Pro" w:cs="Arial"/>
          <w:sz w:val="22"/>
          <w:szCs w:val="22"/>
        </w:rPr>
        <w:t xml:space="preserve"> and appropriate action taken</w:t>
      </w:r>
      <w:r w:rsidR="00E27A53" w:rsidRPr="00E41E31">
        <w:rPr>
          <w:rFonts w:ascii="Avenir Next LT Pro" w:hAnsi="Avenir Next LT Pro" w:cs="Arial"/>
          <w:sz w:val="22"/>
          <w:szCs w:val="22"/>
        </w:rPr>
        <w:t>.</w:t>
      </w:r>
      <w:r w:rsidR="00ED7CA5" w:rsidRPr="00E41E31">
        <w:rPr>
          <w:rFonts w:ascii="Avenir Next LT Pro" w:hAnsi="Avenir Next LT Pro" w:cs="Arial"/>
          <w:sz w:val="22"/>
          <w:szCs w:val="22"/>
        </w:rPr>
        <w:t xml:space="preserve"> For a first offence this will usually involve a conversation about Academic Honesty and the work to be re-submitted as the student’s own work. </w:t>
      </w:r>
      <w:r w:rsidR="00E25B27" w:rsidRPr="00E41E31">
        <w:rPr>
          <w:rFonts w:ascii="Avenir Next LT Pro" w:hAnsi="Avenir Next LT Pro" w:cs="Arial"/>
          <w:sz w:val="22"/>
          <w:szCs w:val="22"/>
        </w:rPr>
        <w:t xml:space="preserve">In the case of IB students, the </w:t>
      </w:r>
      <w:r w:rsidR="00E25B27" w:rsidRPr="00E41E31">
        <w:rPr>
          <w:rFonts w:ascii="Avenir Next LT Pro" w:hAnsi="Avenir Next LT Pro" w:cs="Arial"/>
          <w:sz w:val="22"/>
          <w:szCs w:val="22"/>
        </w:rPr>
        <w:lastRenderedPageBreak/>
        <w:t xml:space="preserve">IB Diploma Programme Coordinator must be informed and will act </w:t>
      </w:r>
      <w:r w:rsidR="00735CCE" w:rsidRPr="00E41E31">
        <w:rPr>
          <w:rFonts w:ascii="Avenir Next LT Pro" w:hAnsi="Avenir Next LT Pro" w:cs="Arial"/>
          <w:sz w:val="22"/>
          <w:szCs w:val="22"/>
        </w:rPr>
        <w:t>according to the severity of the incident.</w:t>
      </w:r>
    </w:p>
    <w:p w14:paraId="0F51E363" w14:textId="77777777" w:rsidR="00735CCE" w:rsidRPr="00E41E31" w:rsidRDefault="00735CCE" w:rsidP="00735CCE">
      <w:pPr>
        <w:pStyle w:val="ListParagraph"/>
        <w:rPr>
          <w:rFonts w:ascii="Avenir Next LT Pro" w:hAnsi="Avenir Next LT Pro"/>
          <w:szCs w:val="22"/>
        </w:rPr>
      </w:pPr>
    </w:p>
    <w:p w14:paraId="0F51E364" w14:textId="77777777" w:rsidR="00A84B8C" w:rsidRPr="00E41E31" w:rsidRDefault="00F07042" w:rsidP="00735CCE">
      <w:pPr>
        <w:pStyle w:val="BodyText"/>
        <w:widowControl/>
        <w:numPr>
          <w:ilvl w:val="0"/>
          <w:numId w:val="1"/>
        </w:numPr>
        <w:rPr>
          <w:rFonts w:ascii="Avenir Next LT Pro" w:hAnsi="Avenir Next LT Pro"/>
          <w:sz w:val="22"/>
          <w:szCs w:val="22"/>
        </w:rPr>
      </w:pPr>
      <w:r w:rsidRPr="00E41E31">
        <w:rPr>
          <w:rFonts w:ascii="Avenir Next LT Pro" w:hAnsi="Avenir Next LT Pro" w:cs="Arial"/>
          <w:sz w:val="22"/>
          <w:szCs w:val="22"/>
        </w:rPr>
        <w:t>In th</w:t>
      </w:r>
      <w:r w:rsidR="00147322" w:rsidRPr="00E41E31">
        <w:rPr>
          <w:rFonts w:ascii="Avenir Next LT Pro" w:hAnsi="Avenir Next LT Pro" w:cs="Arial"/>
          <w:sz w:val="22"/>
          <w:szCs w:val="22"/>
        </w:rPr>
        <w:t>e case of controlled assessment</w:t>
      </w:r>
      <w:r w:rsidR="00735CCE" w:rsidRPr="00E41E31">
        <w:rPr>
          <w:rFonts w:ascii="Avenir Next LT Pro" w:hAnsi="Avenir Next LT Pro" w:cs="Arial"/>
          <w:sz w:val="22"/>
          <w:szCs w:val="22"/>
        </w:rPr>
        <w:t>,</w:t>
      </w:r>
      <w:r w:rsidRPr="00E41E31">
        <w:rPr>
          <w:rFonts w:ascii="Avenir Next LT Pro" w:hAnsi="Avenir Next LT Pro" w:cs="Arial"/>
          <w:sz w:val="22"/>
          <w:szCs w:val="22"/>
        </w:rPr>
        <w:t xml:space="preserve"> the E</w:t>
      </w:r>
      <w:r w:rsidR="00384DE7" w:rsidRPr="00E41E31">
        <w:rPr>
          <w:rFonts w:ascii="Avenir Next LT Pro" w:hAnsi="Avenir Next LT Pro" w:cs="Arial"/>
          <w:sz w:val="22"/>
          <w:szCs w:val="22"/>
        </w:rPr>
        <w:t xml:space="preserve">xaminations Officer and the Deputy Head </w:t>
      </w:r>
      <w:r w:rsidR="00A7325E" w:rsidRPr="00E41E31">
        <w:rPr>
          <w:rFonts w:ascii="Avenir Next LT Pro" w:hAnsi="Avenir Next LT Pro" w:cs="Arial"/>
          <w:sz w:val="22"/>
          <w:szCs w:val="22"/>
        </w:rPr>
        <w:t>Academic</w:t>
      </w:r>
      <w:r w:rsidRPr="00E41E31">
        <w:rPr>
          <w:rFonts w:ascii="Avenir Next LT Pro" w:hAnsi="Avenir Next LT Pro" w:cs="Arial"/>
          <w:sz w:val="22"/>
          <w:szCs w:val="22"/>
        </w:rPr>
        <w:t xml:space="preserve"> will be informed</w:t>
      </w:r>
      <w:r w:rsidR="00384DE7" w:rsidRPr="00E41E31">
        <w:rPr>
          <w:rFonts w:ascii="Avenir Next LT Pro" w:hAnsi="Avenir Next LT Pro" w:cs="Arial"/>
          <w:sz w:val="22"/>
          <w:szCs w:val="22"/>
        </w:rPr>
        <w:t xml:space="preserve"> in the first instance, and the Head thereafter</w:t>
      </w:r>
      <w:r w:rsidRPr="00E41E31">
        <w:rPr>
          <w:rFonts w:ascii="Avenir Next LT Pro" w:hAnsi="Avenir Next LT Pro" w:cs="Arial"/>
          <w:sz w:val="22"/>
          <w:szCs w:val="22"/>
        </w:rPr>
        <w:t>. The policy of the relevant awarding body will be fully implemented</w:t>
      </w:r>
      <w:r w:rsidR="007B56BE" w:rsidRPr="00E41E31">
        <w:rPr>
          <w:rFonts w:ascii="Avenir Next LT Pro" w:hAnsi="Avenir Next LT Pro" w:cs="Arial"/>
          <w:sz w:val="22"/>
          <w:szCs w:val="22"/>
        </w:rPr>
        <w:t>,</w:t>
      </w:r>
      <w:r w:rsidRPr="00E41E31">
        <w:rPr>
          <w:rFonts w:ascii="Avenir Next LT Pro" w:hAnsi="Avenir Next LT Pro" w:cs="Arial"/>
          <w:sz w:val="22"/>
          <w:szCs w:val="22"/>
        </w:rPr>
        <w:t xml:space="preserve"> and the Head will inform the student’s parents.  </w:t>
      </w:r>
      <w:r w:rsidR="00A30E38" w:rsidRPr="00E41E31">
        <w:rPr>
          <w:rFonts w:ascii="Avenir Next LT Pro" w:hAnsi="Avenir Next LT Pro" w:cs="Arial"/>
          <w:sz w:val="22"/>
          <w:szCs w:val="22"/>
        </w:rPr>
        <w:t xml:space="preserve">Where IB </w:t>
      </w:r>
      <w:r w:rsidR="00A84B8C" w:rsidRPr="00E41E31">
        <w:rPr>
          <w:rFonts w:ascii="Avenir Next LT Pro" w:hAnsi="Avenir Next LT Pro" w:cs="Arial"/>
          <w:sz w:val="22"/>
          <w:szCs w:val="22"/>
        </w:rPr>
        <w:t xml:space="preserve">coursework is concerned, the </w:t>
      </w:r>
      <w:r w:rsidR="008F6377" w:rsidRPr="00E41E31">
        <w:rPr>
          <w:rFonts w:ascii="Avenir Next LT Pro" w:hAnsi="Avenir Next LT Pro" w:cs="Arial"/>
          <w:sz w:val="22"/>
          <w:szCs w:val="22"/>
        </w:rPr>
        <w:t xml:space="preserve">IB </w:t>
      </w:r>
      <w:r w:rsidR="00A84B8C" w:rsidRPr="00E41E31">
        <w:rPr>
          <w:rFonts w:ascii="Avenir Next LT Pro" w:hAnsi="Avenir Next LT Pro" w:cs="Arial"/>
          <w:sz w:val="22"/>
          <w:szCs w:val="22"/>
        </w:rPr>
        <w:t xml:space="preserve">Diploma Programme Coordinator must be informed and liaise with the </w:t>
      </w:r>
      <w:r w:rsidR="00C457F8" w:rsidRPr="00E41E31">
        <w:rPr>
          <w:rFonts w:ascii="Avenir Next LT Pro" w:hAnsi="Avenir Next LT Pro" w:cs="Arial"/>
          <w:sz w:val="22"/>
          <w:szCs w:val="22"/>
        </w:rPr>
        <w:t>Head of 6</w:t>
      </w:r>
      <w:r w:rsidR="00C457F8" w:rsidRPr="00E41E31">
        <w:rPr>
          <w:rFonts w:ascii="Avenir Next LT Pro" w:hAnsi="Avenir Next LT Pro" w:cs="Arial"/>
          <w:sz w:val="22"/>
          <w:szCs w:val="22"/>
          <w:vertAlign w:val="superscript"/>
        </w:rPr>
        <w:t>th</w:t>
      </w:r>
      <w:r w:rsidR="00C457F8" w:rsidRPr="00E41E31">
        <w:rPr>
          <w:rFonts w:ascii="Avenir Next LT Pro" w:hAnsi="Avenir Next LT Pro" w:cs="Arial"/>
          <w:sz w:val="22"/>
          <w:szCs w:val="22"/>
        </w:rPr>
        <w:t xml:space="preserve"> Form</w:t>
      </w:r>
      <w:r w:rsidR="00A84B8C" w:rsidRPr="00E41E31">
        <w:rPr>
          <w:rFonts w:ascii="Avenir Next LT Pro" w:hAnsi="Avenir Next LT Pro" w:cs="Arial"/>
          <w:sz w:val="22"/>
          <w:szCs w:val="22"/>
        </w:rPr>
        <w:t xml:space="preserve"> and the Head.  If this is a first offence, the student accused of che</w:t>
      </w:r>
      <w:r w:rsidR="00656FCC" w:rsidRPr="00E41E31">
        <w:rPr>
          <w:rFonts w:ascii="Avenir Next LT Pro" w:hAnsi="Avenir Next LT Pro" w:cs="Arial"/>
          <w:sz w:val="22"/>
          <w:szCs w:val="22"/>
        </w:rPr>
        <w:t>ating must be made aware that s</w:t>
      </w:r>
      <w:r w:rsidR="00A84B8C" w:rsidRPr="00E41E31">
        <w:rPr>
          <w:rFonts w:ascii="Avenir Next LT Pro" w:hAnsi="Avenir Next LT Pro" w:cs="Arial"/>
          <w:sz w:val="22"/>
          <w:szCs w:val="22"/>
        </w:rPr>
        <w:t>he has done wrong and be warned of the consequences of a repetition.  If the work is a first draft, and the cheating is a lack of correct acknowledgement, the student will be required to acknowledge sources correctly in t</w:t>
      </w:r>
      <w:r w:rsidR="00A30E38" w:rsidRPr="00E41E31">
        <w:rPr>
          <w:rFonts w:ascii="Avenir Next LT Pro" w:hAnsi="Avenir Next LT Pro" w:cs="Arial"/>
          <w:sz w:val="22"/>
          <w:szCs w:val="22"/>
        </w:rPr>
        <w:t xml:space="preserve">he final draft. If the work is </w:t>
      </w:r>
      <w:r w:rsidR="00A84B8C" w:rsidRPr="00E41E31">
        <w:rPr>
          <w:rFonts w:ascii="Avenir Next LT Pro" w:hAnsi="Avenir Next LT Pro" w:cs="Arial"/>
          <w:sz w:val="22"/>
          <w:szCs w:val="22"/>
        </w:rPr>
        <w:t xml:space="preserve">the final draft, the student will have to produce an alternative piece of work. </w:t>
      </w:r>
    </w:p>
    <w:p w14:paraId="0F51E365" w14:textId="77777777" w:rsidR="005A3E14" w:rsidRPr="00E41E31" w:rsidRDefault="005A3E14" w:rsidP="005A3E14">
      <w:pPr>
        <w:pStyle w:val="ListParagraph"/>
        <w:rPr>
          <w:rFonts w:ascii="Avenir Next LT Pro" w:hAnsi="Avenir Next LT Pro"/>
          <w:szCs w:val="22"/>
        </w:rPr>
      </w:pPr>
    </w:p>
    <w:p w14:paraId="0F51E366" w14:textId="77777777" w:rsidR="005A3E14" w:rsidRPr="00E41E31" w:rsidRDefault="00A84B8C" w:rsidP="005A3E14">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If a</w:t>
      </w:r>
      <w:r w:rsidR="008F6377" w:rsidRPr="00E41E31">
        <w:rPr>
          <w:rFonts w:ascii="Avenir Next LT Pro" w:hAnsi="Avenir Next LT Pro" w:cs="Arial"/>
          <w:sz w:val="22"/>
          <w:szCs w:val="22"/>
        </w:rPr>
        <w:t>n IB</w:t>
      </w:r>
      <w:r w:rsidRPr="00E41E31">
        <w:rPr>
          <w:rFonts w:ascii="Avenir Next LT Pro" w:hAnsi="Avenir Next LT Pro" w:cs="Arial"/>
          <w:sz w:val="22"/>
          <w:szCs w:val="22"/>
        </w:rPr>
        <w:t xml:space="preserve"> s</w:t>
      </w:r>
      <w:r w:rsidR="00656FCC" w:rsidRPr="00E41E31">
        <w:rPr>
          <w:rFonts w:ascii="Avenir Next LT Pro" w:hAnsi="Avenir Next LT Pro" w:cs="Arial"/>
          <w:sz w:val="22"/>
          <w:szCs w:val="22"/>
        </w:rPr>
        <w:t>tudent repeats the offence, sh</w:t>
      </w:r>
      <w:r w:rsidRPr="00E41E31">
        <w:rPr>
          <w:rFonts w:ascii="Avenir Next LT Pro" w:hAnsi="Avenir Next LT Pro" w:cs="Arial"/>
          <w:sz w:val="22"/>
          <w:szCs w:val="22"/>
        </w:rPr>
        <w:t xml:space="preserve">e may be removed from the </w:t>
      </w:r>
      <w:r w:rsidR="008F6377" w:rsidRPr="00E41E31">
        <w:rPr>
          <w:rFonts w:ascii="Avenir Next LT Pro" w:hAnsi="Avenir Next LT Pro" w:cs="Arial"/>
          <w:sz w:val="22"/>
          <w:szCs w:val="22"/>
        </w:rPr>
        <w:t xml:space="preserve">IB </w:t>
      </w:r>
      <w:r w:rsidRPr="00E41E31">
        <w:rPr>
          <w:rFonts w:ascii="Avenir Next LT Pro" w:hAnsi="Avenir Next LT Pro" w:cs="Arial"/>
          <w:sz w:val="22"/>
          <w:szCs w:val="22"/>
        </w:rPr>
        <w:t>Diploma Programme.</w:t>
      </w:r>
    </w:p>
    <w:p w14:paraId="0F51E367" w14:textId="77777777" w:rsidR="005A3E14" w:rsidRPr="00E41E31" w:rsidRDefault="005A3E14" w:rsidP="005A3E14">
      <w:pPr>
        <w:pStyle w:val="ListParagraph"/>
        <w:rPr>
          <w:rFonts w:ascii="Avenir Next LT Pro" w:hAnsi="Avenir Next LT Pro"/>
          <w:szCs w:val="22"/>
        </w:rPr>
      </w:pPr>
    </w:p>
    <w:p w14:paraId="0F51E368" w14:textId="060EB487" w:rsidR="005A3E14" w:rsidRPr="00E41E31" w:rsidRDefault="00A84B8C" w:rsidP="00FE69F9">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In any examination</w:t>
      </w:r>
      <w:r w:rsidR="00384DE7" w:rsidRPr="00E41E31">
        <w:rPr>
          <w:rFonts w:ascii="Avenir Next LT Pro" w:hAnsi="Avenir Next LT Pro" w:cs="Arial"/>
          <w:sz w:val="22"/>
          <w:szCs w:val="22"/>
        </w:rPr>
        <w:t xml:space="preserve"> </w:t>
      </w:r>
      <w:r w:rsidR="00FE69F9" w:rsidRPr="00E41E31">
        <w:rPr>
          <w:rFonts w:ascii="Avenir Next LT Pro" w:hAnsi="Avenir Next LT Pro" w:cs="Arial"/>
          <w:sz w:val="22"/>
          <w:szCs w:val="22"/>
        </w:rPr>
        <w:t>rules of behaviour are read out prior to the start of the exam</w:t>
      </w:r>
      <w:r w:rsidR="00696EB1">
        <w:rPr>
          <w:rFonts w:ascii="Avenir Next LT Pro" w:hAnsi="Avenir Next LT Pro" w:cs="Arial"/>
          <w:sz w:val="22"/>
          <w:szCs w:val="22"/>
        </w:rPr>
        <w:t xml:space="preserve"> as defined by JCQ</w:t>
      </w:r>
      <w:r w:rsidR="00FE69F9" w:rsidRPr="00E41E31">
        <w:rPr>
          <w:rFonts w:ascii="Avenir Next LT Pro" w:hAnsi="Avenir Next LT Pro" w:cs="Arial"/>
          <w:sz w:val="22"/>
          <w:szCs w:val="22"/>
        </w:rPr>
        <w:t xml:space="preserve">. </w:t>
      </w:r>
      <w:r w:rsidR="00384DE7" w:rsidRPr="00E41E31">
        <w:rPr>
          <w:rFonts w:ascii="Avenir Next LT Pro" w:hAnsi="Avenir Next LT Pro" w:cs="Arial"/>
          <w:sz w:val="22"/>
          <w:szCs w:val="22"/>
        </w:rPr>
        <w:t>T</w:t>
      </w:r>
      <w:r w:rsidRPr="00E41E31">
        <w:rPr>
          <w:rFonts w:ascii="Avenir Next LT Pro" w:hAnsi="Avenir Next LT Pro" w:cs="Arial"/>
          <w:sz w:val="22"/>
          <w:szCs w:val="22"/>
        </w:rPr>
        <w:t>h</w:t>
      </w:r>
      <w:r w:rsidR="00ED7CA5" w:rsidRPr="00E41E31">
        <w:rPr>
          <w:rFonts w:ascii="Avenir Next LT Pro" w:hAnsi="Avenir Next LT Pro" w:cs="Arial"/>
          <w:sz w:val="22"/>
          <w:szCs w:val="22"/>
        </w:rPr>
        <w:t>is includes the requirement that students</w:t>
      </w:r>
      <w:r w:rsidRPr="00E41E31">
        <w:rPr>
          <w:rFonts w:ascii="Avenir Next LT Pro" w:hAnsi="Avenir Next LT Pro" w:cs="Arial"/>
          <w:sz w:val="22"/>
          <w:szCs w:val="22"/>
        </w:rPr>
        <w:t xml:space="preserve"> </w:t>
      </w:r>
      <w:r w:rsidR="00384DE7" w:rsidRPr="00E41E31">
        <w:rPr>
          <w:rFonts w:ascii="Avenir Next LT Pro" w:hAnsi="Avenir Next LT Pro" w:cs="Arial"/>
          <w:sz w:val="22"/>
          <w:szCs w:val="22"/>
        </w:rPr>
        <w:t xml:space="preserve">must </w:t>
      </w:r>
      <w:r w:rsidRPr="00E41E31">
        <w:rPr>
          <w:rFonts w:ascii="Avenir Next LT Pro" w:hAnsi="Avenir Next LT Pro" w:cs="Arial"/>
          <w:sz w:val="22"/>
          <w:szCs w:val="22"/>
        </w:rPr>
        <w:t>never co</w:t>
      </w:r>
      <w:r w:rsidR="00384DE7" w:rsidRPr="00E41E31">
        <w:rPr>
          <w:rFonts w:ascii="Avenir Next LT Pro" w:hAnsi="Avenir Next LT Pro" w:cs="Arial"/>
          <w:sz w:val="22"/>
          <w:szCs w:val="22"/>
        </w:rPr>
        <w:t xml:space="preserve">mmunicate in any way </w:t>
      </w:r>
      <w:r w:rsidRPr="00E41E31">
        <w:rPr>
          <w:rFonts w:ascii="Avenir Next LT Pro" w:hAnsi="Avenir Next LT Pro" w:cs="Arial"/>
          <w:sz w:val="22"/>
          <w:szCs w:val="22"/>
        </w:rPr>
        <w:t xml:space="preserve">with another candidate until </w:t>
      </w:r>
      <w:r w:rsidR="00384DE7" w:rsidRPr="00E41E31">
        <w:rPr>
          <w:rFonts w:ascii="Avenir Next LT Pro" w:hAnsi="Avenir Next LT Pro" w:cs="Arial"/>
          <w:sz w:val="22"/>
          <w:szCs w:val="22"/>
        </w:rPr>
        <w:t>they are outside the examination room</w:t>
      </w:r>
      <w:r w:rsidRPr="00E41E31">
        <w:rPr>
          <w:rFonts w:ascii="Avenir Next LT Pro" w:hAnsi="Avenir Next LT Pro" w:cs="Arial"/>
          <w:sz w:val="22"/>
          <w:szCs w:val="22"/>
        </w:rPr>
        <w:t>.</w:t>
      </w:r>
    </w:p>
    <w:p w14:paraId="0F51E369" w14:textId="77777777" w:rsidR="008F6377" w:rsidRPr="00E41E31" w:rsidRDefault="008F6377" w:rsidP="008F6377">
      <w:pPr>
        <w:pStyle w:val="ListParagraph"/>
        <w:rPr>
          <w:rFonts w:ascii="Avenir Next LT Pro" w:hAnsi="Avenir Next LT Pro"/>
          <w:szCs w:val="22"/>
        </w:rPr>
      </w:pPr>
    </w:p>
    <w:p w14:paraId="0F51E36A" w14:textId="77777777" w:rsidR="008F6377" w:rsidRPr="00E41E31" w:rsidRDefault="00A84B8C" w:rsidP="008F6377">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If cheating is thought to have occurred in an</w:t>
      </w:r>
      <w:r w:rsidR="009C0708" w:rsidRPr="00E41E31">
        <w:rPr>
          <w:rFonts w:ascii="Avenir Next LT Pro" w:hAnsi="Avenir Next LT Pro" w:cs="Arial"/>
          <w:sz w:val="22"/>
          <w:szCs w:val="22"/>
        </w:rPr>
        <w:t>y</w:t>
      </w:r>
      <w:r w:rsidRPr="00E41E31">
        <w:rPr>
          <w:rFonts w:ascii="Avenir Next LT Pro" w:hAnsi="Avenir Next LT Pro" w:cs="Arial"/>
          <w:sz w:val="22"/>
          <w:szCs w:val="22"/>
        </w:rPr>
        <w:t xml:space="preserve"> internal school examination, the invigilator concerned will record precise details of the incident.  </w:t>
      </w:r>
      <w:r w:rsidR="00F07042" w:rsidRPr="00E41E31">
        <w:rPr>
          <w:rFonts w:ascii="Avenir Next LT Pro" w:hAnsi="Avenir Next LT Pro" w:cs="Arial"/>
          <w:sz w:val="22"/>
          <w:szCs w:val="22"/>
        </w:rPr>
        <w:t xml:space="preserve">These will be reported to the Head of Department who will take appropriate action after consultation with the </w:t>
      </w:r>
      <w:r w:rsidR="00ED7CA5" w:rsidRPr="00E41E31">
        <w:rPr>
          <w:rFonts w:ascii="Avenir Next LT Pro" w:hAnsi="Avenir Next LT Pro" w:cs="Arial"/>
          <w:sz w:val="22"/>
          <w:szCs w:val="22"/>
        </w:rPr>
        <w:t>Deputy Head (Academic)/Head of Sixth Form and Head of Year</w:t>
      </w:r>
      <w:r w:rsidR="00F07042" w:rsidRPr="00E41E31">
        <w:rPr>
          <w:rFonts w:ascii="Avenir Next LT Pro" w:hAnsi="Avenir Next LT Pro" w:cs="Arial"/>
          <w:sz w:val="22"/>
          <w:szCs w:val="22"/>
        </w:rPr>
        <w:t>. If cheating has occurred</w:t>
      </w:r>
      <w:r w:rsidR="008F6377" w:rsidRPr="00E41E31">
        <w:rPr>
          <w:rFonts w:ascii="Avenir Next LT Pro" w:hAnsi="Avenir Next LT Pro" w:cs="Arial"/>
          <w:sz w:val="22"/>
          <w:szCs w:val="22"/>
        </w:rPr>
        <w:t>,</w:t>
      </w:r>
      <w:r w:rsidR="00F07042" w:rsidRPr="00E41E31">
        <w:rPr>
          <w:rFonts w:ascii="Avenir Next LT Pro" w:hAnsi="Avenir Next LT Pro" w:cs="Arial"/>
          <w:sz w:val="22"/>
          <w:szCs w:val="22"/>
        </w:rPr>
        <w:t xml:space="preserve"> the </w:t>
      </w:r>
      <w:r w:rsidR="00ED7CA5" w:rsidRPr="00E41E31">
        <w:rPr>
          <w:rFonts w:ascii="Avenir Next LT Pro" w:hAnsi="Avenir Next LT Pro" w:cs="Arial"/>
          <w:sz w:val="22"/>
          <w:szCs w:val="22"/>
        </w:rPr>
        <w:t>Deputy Head (Academic) w</w:t>
      </w:r>
      <w:r w:rsidR="00F07042" w:rsidRPr="00E41E31">
        <w:rPr>
          <w:rFonts w:ascii="Avenir Next LT Pro" w:hAnsi="Avenir Next LT Pro" w:cs="Arial"/>
          <w:sz w:val="22"/>
          <w:szCs w:val="22"/>
        </w:rPr>
        <w:t>ill inform the student’s parents.  In the case of IB students, t</w:t>
      </w:r>
      <w:r w:rsidRPr="00E41E31">
        <w:rPr>
          <w:rFonts w:ascii="Avenir Next LT Pro" w:hAnsi="Avenir Next LT Pro" w:cs="Arial"/>
          <w:sz w:val="22"/>
          <w:szCs w:val="22"/>
        </w:rPr>
        <w:t xml:space="preserve">he IB Diploma Programme Coordinator must </w:t>
      </w:r>
      <w:r w:rsidR="00F07042" w:rsidRPr="00E41E31">
        <w:rPr>
          <w:rFonts w:ascii="Avenir Next LT Pro" w:hAnsi="Avenir Next LT Pro" w:cs="Arial"/>
          <w:sz w:val="22"/>
          <w:szCs w:val="22"/>
        </w:rPr>
        <w:t xml:space="preserve">also </w:t>
      </w:r>
      <w:r w:rsidRPr="00E41E31">
        <w:rPr>
          <w:rFonts w:ascii="Avenir Next LT Pro" w:hAnsi="Avenir Next LT Pro" w:cs="Arial"/>
          <w:sz w:val="22"/>
          <w:szCs w:val="22"/>
        </w:rPr>
        <w:t>be informed</w:t>
      </w:r>
      <w:r w:rsidR="00F07042" w:rsidRPr="00E41E31">
        <w:rPr>
          <w:rFonts w:ascii="Avenir Next LT Pro" w:hAnsi="Avenir Next LT Pro" w:cs="Arial"/>
          <w:sz w:val="22"/>
          <w:szCs w:val="22"/>
        </w:rPr>
        <w:t>, and involved in any decisions taken</w:t>
      </w:r>
      <w:r w:rsidRPr="00E41E31">
        <w:rPr>
          <w:rFonts w:ascii="Avenir Next LT Pro" w:hAnsi="Avenir Next LT Pro" w:cs="Arial"/>
          <w:sz w:val="22"/>
          <w:szCs w:val="22"/>
        </w:rPr>
        <w:t xml:space="preserve">.  </w:t>
      </w:r>
    </w:p>
    <w:p w14:paraId="0F51E36B" w14:textId="77777777" w:rsidR="008F6377" w:rsidRPr="00E41E31" w:rsidRDefault="008F6377" w:rsidP="008F6377">
      <w:pPr>
        <w:pStyle w:val="ListParagraph"/>
        <w:rPr>
          <w:rFonts w:ascii="Avenir Next LT Pro" w:hAnsi="Avenir Next LT Pro"/>
          <w:szCs w:val="22"/>
        </w:rPr>
      </w:pPr>
    </w:p>
    <w:p w14:paraId="0F51E36C" w14:textId="61ACF02B" w:rsidR="002A1FC4" w:rsidRPr="00E41E31" w:rsidRDefault="00A84B8C" w:rsidP="002A1FC4">
      <w:pPr>
        <w:pStyle w:val="BodyText"/>
        <w:widowControl/>
        <w:numPr>
          <w:ilvl w:val="0"/>
          <w:numId w:val="1"/>
        </w:numPr>
        <w:rPr>
          <w:rFonts w:ascii="Avenir Next LT Pro" w:hAnsi="Avenir Next LT Pro"/>
          <w:sz w:val="22"/>
          <w:szCs w:val="22"/>
        </w:rPr>
      </w:pPr>
      <w:r w:rsidRPr="00E41E31">
        <w:rPr>
          <w:rFonts w:ascii="Avenir Next LT Pro" w:hAnsi="Avenir Next LT Pro" w:cs="Arial"/>
          <w:sz w:val="22"/>
          <w:szCs w:val="22"/>
        </w:rPr>
        <w:t xml:space="preserve">If cheating is thought to have occurred in </w:t>
      </w:r>
      <w:r w:rsidR="00F07042" w:rsidRPr="00E41E31">
        <w:rPr>
          <w:rFonts w:ascii="Avenir Next LT Pro" w:hAnsi="Avenir Next LT Pro" w:cs="Arial"/>
          <w:sz w:val="22"/>
          <w:szCs w:val="22"/>
        </w:rPr>
        <w:t xml:space="preserve">any public or </w:t>
      </w:r>
      <w:r w:rsidRPr="00E41E31">
        <w:rPr>
          <w:rFonts w:ascii="Avenir Next LT Pro" w:hAnsi="Avenir Next LT Pro" w:cs="Arial"/>
          <w:sz w:val="22"/>
          <w:szCs w:val="22"/>
        </w:rPr>
        <w:t xml:space="preserve">IB final examinations, </w:t>
      </w:r>
      <w:r w:rsidR="00F07042" w:rsidRPr="00E41E31">
        <w:rPr>
          <w:rFonts w:ascii="Avenir Next LT Pro" w:hAnsi="Avenir Next LT Pro" w:cs="Arial"/>
          <w:sz w:val="22"/>
          <w:szCs w:val="22"/>
        </w:rPr>
        <w:t xml:space="preserve">the invigilator will record precise details. These will be reported immediately to the Examinations Officer or, in the case of IB students, </w:t>
      </w:r>
      <w:r w:rsidR="008F6377" w:rsidRPr="00E41E31">
        <w:rPr>
          <w:rFonts w:ascii="Avenir Next LT Pro" w:hAnsi="Avenir Next LT Pro" w:cs="Arial"/>
          <w:sz w:val="22"/>
          <w:szCs w:val="22"/>
        </w:rPr>
        <w:t xml:space="preserve">to </w:t>
      </w:r>
      <w:r w:rsidRPr="00E41E31">
        <w:rPr>
          <w:rFonts w:ascii="Avenir Next LT Pro" w:hAnsi="Avenir Next LT Pro" w:cs="Arial"/>
          <w:sz w:val="22"/>
          <w:szCs w:val="22"/>
        </w:rPr>
        <w:t>the IB Diploma Programme Coordinator</w:t>
      </w:r>
      <w:r w:rsidR="00F07042" w:rsidRPr="00E41E31">
        <w:rPr>
          <w:rFonts w:ascii="Avenir Next LT Pro" w:hAnsi="Avenir Next LT Pro" w:cs="Arial"/>
          <w:sz w:val="22"/>
          <w:szCs w:val="22"/>
        </w:rPr>
        <w:t>. In conjunction with the Head, the policy of the relevant awarding body will be fully implemented. The Head will inform the student’s parents.</w:t>
      </w:r>
      <w:r w:rsidR="009C0708" w:rsidRPr="00E41E31">
        <w:rPr>
          <w:rFonts w:ascii="Avenir Next LT Pro" w:hAnsi="Avenir Next LT Pro" w:cs="Arial"/>
          <w:sz w:val="22"/>
          <w:szCs w:val="22"/>
        </w:rPr>
        <w:t xml:space="preserve"> The Examinations Officer must also inform the relevant awarding body.</w:t>
      </w:r>
      <w:r w:rsidR="00F07042" w:rsidRPr="00E41E31">
        <w:rPr>
          <w:rFonts w:ascii="Avenir Next LT Pro" w:hAnsi="Avenir Next LT Pro" w:cs="Arial"/>
          <w:sz w:val="22"/>
          <w:szCs w:val="22"/>
        </w:rPr>
        <w:t xml:space="preserve"> </w:t>
      </w:r>
      <w:r w:rsidR="0029705E" w:rsidRPr="00E41E31">
        <w:rPr>
          <w:rFonts w:ascii="Avenir Next LT Pro" w:hAnsi="Avenir Next LT Pro" w:cs="Arial"/>
          <w:sz w:val="22"/>
          <w:szCs w:val="22"/>
        </w:rPr>
        <w:t xml:space="preserve">(Details of what to do are provided in Section </w:t>
      </w:r>
      <w:r w:rsidR="00A27A6B">
        <w:rPr>
          <w:rFonts w:ascii="Avenir Next LT Pro" w:hAnsi="Avenir Next LT Pro" w:cs="Arial"/>
          <w:sz w:val="22"/>
          <w:szCs w:val="22"/>
        </w:rPr>
        <w:t>4</w:t>
      </w:r>
      <w:r w:rsidR="0029705E" w:rsidRPr="00E41E31">
        <w:rPr>
          <w:rFonts w:ascii="Avenir Next LT Pro" w:hAnsi="Avenir Next LT Pro" w:cs="Arial"/>
          <w:sz w:val="22"/>
          <w:szCs w:val="22"/>
        </w:rPr>
        <w:t xml:space="preserve"> of the JCQ document.) </w:t>
      </w:r>
      <w:r w:rsidR="00F07042" w:rsidRPr="00E41E31">
        <w:rPr>
          <w:rFonts w:ascii="Avenir Next LT Pro" w:hAnsi="Avenir Next LT Pro" w:cs="Arial"/>
          <w:sz w:val="22"/>
          <w:szCs w:val="22"/>
        </w:rPr>
        <w:t>In the case of IB students, the IB Diploma Coordinator</w:t>
      </w:r>
      <w:r w:rsidRPr="00E41E31">
        <w:rPr>
          <w:rFonts w:ascii="Avenir Next LT Pro" w:hAnsi="Avenir Next LT Pro" w:cs="Arial"/>
          <w:sz w:val="22"/>
          <w:szCs w:val="22"/>
        </w:rPr>
        <w:t xml:space="preserve"> will follow the procedure as laid down by the IB and inform the IB immediately.</w:t>
      </w:r>
    </w:p>
    <w:p w14:paraId="0F51E36D" w14:textId="77777777" w:rsidR="00E27A53" w:rsidRPr="00E41E31" w:rsidRDefault="00A84B8C" w:rsidP="002A1FC4">
      <w:pPr>
        <w:pStyle w:val="BodyText"/>
        <w:widowControl/>
        <w:rPr>
          <w:rFonts w:ascii="Avenir Next LT Pro" w:hAnsi="Avenir Next LT Pro"/>
          <w:sz w:val="22"/>
          <w:szCs w:val="22"/>
        </w:rPr>
      </w:pPr>
      <w:r w:rsidRPr="00E41E31">
        <w:rPr>
          <w:rFonts w:ascii="Avenir Next LT Pro" w:hAnsi="Avenir Next LT Pro" w:cs="Arial"/>
          <w:sz w:val="22"/>
          <w:szCs w:val="22"/>
        </w:rPr>
        <w:t xml:space="preserve"> </w:t>
      </w:r>
    </w:p>
    <w:p w14:paraId="0F51E36E" w14:textId="3B731715" w:rsidR="00A84B8C" w:rsidRPr="00E41E31" w:rsidRDefault="00A84B8C" w:rsidP="005A3E14">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If cheating or a lack of the sense of fair play manifests itself in sporting or extra-curricular activities, the staff involved in the activity will reprimand the student.  If the fault is a major one and takes place in an activity where th</w:t>
      </w:r>
      <w:r w:rsidR="00612BC5" w:rsidRPr="00E41E31">
        <w:rPr>
          <w:rFonts w:ascii="Avenir Next LT Pro" w:hAnsi="Avenir Next LT Pro" w:cs="Arial"/>
          <w:sz w:val="22"/>
          <w:szCs w:val="22"/>
        </w:rPr>
        <w:t>e student represents the school</w:t>
      </w:r>
      <w:r w:rsidRPr="00E41E31">
        <w:rPr>
          <w:rFonts w:ascii="Avenir Next LT Pro" w:hAnsi="Avenir Next LT Pro" w:cs="Arial"/>
          <w:sz w:val="22"/>
          <w:szCs w:val="22"/>
        </w:rPr>
        <w:t xml:space="preserve">, they may be banned from further participation after the Head of Department has discussed this with the </w:t>
      </w:r>
      <w:r w:rsidR="0031117F" w:rsidRPr="00E41E31">
        <w:rPr>
          <w:rFonts w:ascii="Avenir Next LT Pro" w:hAnsi="Avenir Next LT Pro" w:cs="Arial"/>
          <w:sz w:val="22"/>
          <w:szCs w:val="22"/>
        </w:rPr>
        <w:t>Deputy Head (Academic) or IB Coordinator.</w:t>
      </w:r>
    </w:p>
    <w:p w14:paraId="0F51E36F" w14:textId="77777777" w:rsidR="0029705E" w:rsidRPr="00E41E31" w:rsidRDefault="0029705E" w:rsidP="0029705E">
      <w:pPr>
        <w:pStyle w:val="ListParagraph"/>
        <w:rPr>
          <w:rFonts w:ascii="Avenir Next LT Pro" w:hAnsi="Avenir Next LT Pro"/>
          <w:szCs w:val="22"/>
        </w:rPr>
      </w:pPr>
    </w:p>
    <w:p w14:paraId="0F51E370" w14:textId="3476EBC7" w:rsidR="0029705E" w:rsidRPr="00E41E31" w:rsidRDefault="00D33413" w:rsidP="005A3E14">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 xml:space="preserve">The school will enact JCQ guidelines regarding conduct of teachers, students and invigilators. </w:t>
      </w:r>
      <w:r w:rsidR="0029705E" w:rsidRPr="00E41E31">
        <w:rPr>
          <w:rFonts w:ascii="Avenir Next LT Pro" w:hAnsi="Avenir Next LT Pro" w:cs="Arial"/>
          <w:sz w:val="22"/>
          <w:szCs w:val="22"/>
        </w:rPr>
        <w:t xml:space="preserve">Section </w:t>
      </w:r>
      <w:r w:rsidR="00993180">
        <w:rPr>
          <w:rFonts w:ascii="Avenir Next LT Pro" w:hAnsi="Avenir Next LT Pro" w:cs="Arial"/>
          <w:sz w:val="22"/>
          <w:szCs w:val="22"/>
        </w:rPr>
        <w:t>8</w:t>
      </w:r>
      <w:r w:rsidR="001A244E">
        <w:rPr>
          <w:rFonts w:ascii="Avenir Next LT Pro" w:hAnsi="Avenir Next LT Pro" w:cs="Arial"/>
          <w:sz w:val="22"/>
          <w:szCs w:val="22"/>
        </w:rPr>
        <w:t xml:space="preserve"> (</w:t>
      </w:r>
      <w:r w:rsidR="00A11515">
        <w:rPr>
          <w:rFonts w:ascii="Avenir Next LT Pro" w:hAnsi="Avenir Next LT Pro" w:cs="Arial"/>
          <w:sz w:val="22"/>
          <w:szCs w:val="22"/>
        </w:rPr>
        <w:t>S</w:t>
      </w:r>
      <w:r w:rsidR="001A244E">
        <w:rPr>
          <w:rFonts w:ascii="Avenir Next LT Pro" w:hAnsi="Avenir Next LT Pro" w:cs="Arial"/>
          <w:sz w:val="22"/>
          <w:szCs w:val="22"/>
        </w:rPr>
        <w:t xml:space="preserve">taff) </w:t>
      </w:r>
      <w:r w:rsidR="0029705E" w:rsidRPr="00E41E31">
        <w:rPr>
          <w:rFonts w:ascii="Avenir Next LT Pro" w:hAnsi="Avenir Next LT Pro" w:cs="Arial"/>
          <w:sz w:val="22"/>
          <w:szCs w:val="22"/>
        </w:rPr>
        <w:t>of the JCQ document concerns possible sanctions for individua</w:t>
      </w:r>
      <w:r w:rsidR="00070A26" w:rsidRPr="00E41E31">
        <w:rPr>
          <w:rFonts w:ascii="Avenir Next LT Pro" w:hAnsi="Avenir Next LT Pro" w:cs="Arial"/>
          <w:sz w:val="22"/>
          <w:szCs w:val="22"/>
        </w:rPr>
        <w:t>l staff</w:t>
      </w:r>
      <w:r w:rsidR="0029705E" w:rsidRPr="00E41E31">
        <w:rPr>
          <w:rFonts w:ascii="Avenir Next LT Pro" w:hAnsi="Avenir Next LT Pro" w:cs="Arial"/>
          <w:sz w:val="22"/>
          <w:szCs w:val="22"/>
        </w:rPr>
        <w:t xml:space="preserve"> (e.g.</w:t>
      </w:r>
      <w:r w:rsidR="008B5B94" w:rsidRPr="00E41E31">
        <w:rPr>
          <w:rFonts w:ascii="Avenir Next LT Pro" w:hAnsi="Avenir Next LT Pro" w:cs="Arial"/>
          <w:sz w:val="22"/>
          <w:szCs w:val="22"/>
        </w:rPr>
        <w:t>,</w:t>
      </w:r>
      <w:r w:rsidR="0029705E" w:rsidRPr="00E41E31">
        <w:rPr>
          <w:rFonts w:ascii="Avenir Next LT Pro" w:hAnsi="Avenir Next LT Pro" w:cs="Arial"/>
          <w:sz w:val="22"/>
          <w:szCs w:val="22"/>
        </w:rPr>
        <w:t xml:space="preserve"> written warning, training, or suspension). Section </w:t>
      </w:r>
      <w:r w:rsidR="00993180">
        <w:rPr>
          <w:rFonts w:ascii="Avenir Next LT Pro" w:hAnsi="Avenir Next LT Pro" w:cs="Arial"/>
          <w:sz w:val="22"/>
          <w:szCs w:val="22"/>
        </w:rPr>
        <w:t xml:space="preserve">9 </w:t>
      </w:r>
      <w:r w:rsidR="0029705E" w:rsidRPr="00E41E31">
        <w:rPr>
          <w:rFonts w:ascii="Avenir Next LT Pro" w:hAnsi="Avenir Next LT Pro" w:cs="Arial"/>
          <w:sz w:val="22"/>
          <w:szCs w:val="22"/>
        </w:rPr>
        <w:t>concerns possible sanctions for the school as a centre (e.g</w:t>
      </w:r>
      <w:r w:rsidR="008B5B94" w:rsidRPr="00E41E31">
        <w:rPr>
          <w:rFonts w:ascii="Avenir Next LT Pro" w:hAnsi="Avenir Next LT Pro" w:cs="Arial"/>
          <w:sz w:val="22"/>
          <w:szCs w:val="22"/>
        </w:rPr>
        <w:t>.,</w:t>
      </w:r>
      <w:r w:rsidR="0029705E" w:rsidRPr="00E41E31">
        <w:rPr>
          <w:rFonts w:ascii="Avenir Next LT Pro" w:hAnsi="Avenir Next LT Pro" w:cs="Arial"/>
          <w:sz w:val="22"/>
          <w:szCs w:val="22"/>
        </w:rPr>
        <w:t xml:space="preserve"> written warning, review of procedures and additional inspection). Section</w:t>
      </w:r>
      <w:r w:rsidR="00CE5E9A">
        <w:rPr>
          <w:rFonts w:ascii="Avenir Next LT Pro" w:hAnsi="Avenir Next LT Pro" w:cs="Arial"/>
          <w:sz w:val="22"/>
          <w:szCs w:val="22"/>
        </w:rPr>
        <w:t xml:space="preserve"> </w:t>
      </w:r>
      <w:r w:rsidR="00CE5E9A" w:rsidRPr="00E41E31">
        <w:rPr>
          <w:rFonts w:ascii="Avenir Next LT Pro" w:hAnsi="Avenir Next LT Pro" w:cs="Arial"/>
          <w:sz w:val="22"/>
          <w:szCs w:val="22"/>
        </w:rPr>
        <w:t xml:space="preserve">10 </w:t>
      </w:r>
      <w:r w:rsidR="00CE5E9A">
        <w:rPr>
          <w:rFonts w:ascii="Avenir Next LT Pro" w:hAnsi="Avenir Next LT Pro" w:cs="Arial"/>
          <w:sz w:val="22"/>
          <w:szCs w:val="22"/>
        </w:rPr>
        <w:t xml:space="preserve">(Candidates) </w:t>
      </w:r>
      <w:r w:rsidR="0029705E" w:rsidRPr="00E41E31">
        <w:rPr>
          <w:rFonts w:ascii="Avenir Next LT Pro" w:hAnsi="Avenir Next LT Pro" w:cs="Arial"/>
          <w:sz w:val="22"/>
          <w:szCs w:val="22"/>
        </w:rPr>
        <w:t xml:space="preserve"> concerns possible sanctions for the candidates (e.g.</w:t>
      </w:r>
      <w:r w:rsidR="008B5B94" w:rsidRPr="00E41E31">
        <w:rPr>
          <w:rFonts w:ascii="Avenir Next LT Pro" w:hAnsi="Avenir Next LT Pro" w:cs="Arial"/>
          <w:sz w:val="22"/>
          <w:szCs w:val="22"/>
        </w:rPr>
        <w:t>,</w:t>
      </w:r>
      <w:r w:rsidR="0029705E" w:rsidRPr="00E41E31">
        <w:rPr>
          <w:rFonts w:ascii="Avenir Next LT Pro" w:hAnsi="Avenir Next LT Pro" w:cs="Arial"/>
          <w:sz w:val="22"/>
          <w:szCs w:val="22"/>
        </w:rPr>
        <w:t xml:space="preserve"> warning, loss of marks, disqualification from a unit</w:t>
      </w:r>
      <w:r w:rsidR="00070A26" w:rsidRPr="00E41E31">
        <w:rPr>
          <w:rFonts w:ascii="Avenir Next LT Pro" w:hAnsi="Avenir Next LT Pro" w:cs="Arial"/>
          <w:sz w:val="22"/>
          <w:szCs w:val="22"/>
        </w:rPr>
        <w:t xml:space="preserve"> or their exams</w:t>
      </w:r>
      <w:r w:rsidR="0029705E" w:rsidRPr="00E41E31">
        <w:rPr>
          <w:rFonts w:ascii="Avenir Next LT Pro" w:hAnsi="Avenir Next LT Pro" w:cs="Arial"/>
          <w:sz w:val="22"/>
          <w:szCs w:val="22"/>
        </w:rPr>
        <w:t>).</w:t>
      </w:r>
    </w:p>
    <w:p w14:paraId="0F51E371" w14:textId="77777777" w:rsidR="00A7325E" w:rsidRPr="00E41E31" w:rsidRDefault="00A7325E" w:rsidP="00A7325E">
      <w:pPr>
        <w:pStyle w:val="ListParagraph"/>
        <w:rPr>
          <w:rFonts w:ascii="Avenir Next LT Pro" w:hAnsi="Avenir Next LT Pro"/>
          <w:szCs w:val="22"/>
        </w:rPr>
      </w:pPr>
    </w:p>
    <w:p w14:paraId="0F51E372" w14:textId="77777777" w:rsidR="00A7325E" w:rsidRPr="00E41E31" w:rsidRDefault="00A7325E" w:rsidP="005A3E14">
      <w:pPr>
        <w:pStyle w:val="BodyText"/>
        <w:widowControl/>
        <w:numPr>
          <w:ilvl w:val="0"/>
          <w:numId w:val="1"/>
        </w:numPr>
        <w:rPr>
          <w:rFonts w:ascii="Avenir Next LT Pro" w:hAnsi="Avenir Next LT Pro" w:cs="Arial"/>
          <w:sz w:val="22"/>
          <w:szCs w:val="22"/>
        </w:rPr>
      </w:pPr>
      <w:r w:rsidRPr="00E41E31">
        <w:rPr>
          <w:rFonts w:ascii="Avenir Next LT Pro" w:hAnsi="Avenir Next LT Pro" w:cs="Arial"/>
          <w:sz w:val="22"/>
          <w:szCs w:val="22"/>
        </w:rPr>
        <w:t xml:space="preserve">NB that if any changes in implementation are necessary because of renewed Covid restrictions, these will be made in line with the relevant guidance. </w:t>
      </w:r>
    </w:p>
    <w:p w14:paraId="0F51E373" w14:textId="77777777" w:rsidR="00A84B8C" w:rsidRPr="00E41E31" w:rsidRDefault="00A84B8C">
      <w:pPr>
        <w:rPr>
          <w:rFonts w:ascii="Avenir Next LT Pro" w:hAnsi="Avenir Next LT Pro"/>
          <w:szCs w:val="22"/>
        </w:rPr>
      </w:pPr>
    </w:p>
    <w:p w14:paraId="0F51E377" w14:textId="77777777" w:rsidR="00040021" w:rsidRPr="00BC232D" w:rsidRDefault="00040021">
      <w:pPr>
        <w:rPr>
          <w:rFonts w:ascii="Gill Sans MT" w:hAnsi="Gill Sans MT"/>
          <w:szCs w:val="22"/>
        </w:rPr>
      </w:pPr>
    </w:p>
    <w:sectPr w:rsidR="00040021" w:rsidRPr="00BC232D" w:rsidSect="00724DD2">
      <w:headerReference w:type="default" r:id="rId18"/>
      <w:foot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22190" w14:textId="77777777" w:rsidR="0005624D" w:rsidRDefault="0005624D" w:rsidP="00A84B8C">
      <w:r>
        <w:separator/>
      </w:r>
    </w:p>
  </w:endnote>
  <w:endnote w:type="continuationSeparator" w:id="0">
    <w:p w14:paraId="01E7EA53" w14:textId="77777777" w:rsidR="0005624D" w:rsidRDefault="0005624D" w:rsidP="00A84B8C">
      <w:r>
        <w:continuationSeparator/>
      </w:r>
    </w:p>
  </w:endnote>
  <w:endnote w:type="continuationNotice" w:id="1">
    <w:p w14:paraId="793ABB37" w14:textId="77777777" w:rsidR="0005624D" w:rsidRDefault="000562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E37F" w14:textId="77777777" w:rsidR="003576F4" w:rsidRDefault="00357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9A25A" w14:textId="77777777" w:rsidR="0005624D" w:rsidRDefault="0005624D" w:rsidP="00A84B8C">
      <w:r>
        <w:separator/>
      </w:r>
    </w:p>
  </w:footnote>
  <w:footnote w:type="continuationSeparator" w:id="0">
    <w:p w14:paraId="6A55F619" w14:textId="77777777" w:rsidR="0005624D" w:rsidRDefault="0005624D" w:rsidP="00A84B8C">
      <w:r>
        <w:continuationSeparator/>
      </w:r>
    </w:p>
  </w:footnote>
  <w:footnote w:type="continuationNotice" w:id="1">
    <w:p w14:paraId="66DA96C6" w14:textId="77777777" w:rsidR="0005624D" w:rsidRDefault="000562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E37E" w14:textId="77777777" w:rsidR="003576F4" w:rsidRDefault="003576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4243"/>
    <w:multiLevelType w:val="hybridMultilevel"/>
    <w:tmpl w:val="951CFE46"/>
    <w:lvl w:ilvl="0" w:tplc="0809000F">
      <w:start w:val="1"/>
      <w:numFmt w:val="decimal"/>
      <w:lvlText w:val="%1."/>
      <w:lvlJc w:val="left"/>
      <w:pPr>
        <w:tabs>
          <w:tab w:val="num" w:pos="720"/>
        </w:tabs>
        <w:ind w:left="720" w:hanging="360"/>
      </w:pPr>
      <w:rPr>
        <w:rFonts w:hint="default"/>
      </w:rPr>
    </w:lvl>
    <w:lvl w:ilvl="1" w:tplc="43D0EF6A">
      <w:start w:val="1"/>
      <w:numFmt w:val="decimal"/>
      <w:lvlText w:val="%2."/>
      <w:lvlJc w:val="left"/>
      <w:pPr>
        <w:tabs>
          <w:tab w:val="num" w:pos="1080"/>
        </w:tabs>
        <w:ind w:left="1080" w:hanging="360"/>
      </w:pPr>
      <w:rPr>
        <w:rFonts w:hint="default"/>
      </w:rPr>
    </w:lvl>
    <w:lvl w:ilvl="2" w:tplc="0809000F">
      <w:start w:val="1"/>
      <w:numFmt w:val="decimal"/>
      <w:lvlText w:val="%3."/>
      <w:lvlJc w:val="left"/>
      <w:pPr>
        <w:tabs>
          <w:tab w:val="num" w:pos="1980"/>
        </w:tabs>
        <w:ind w:left="1980" w:hanging="360"/>
      </w:pPr>
      <w:rPr>
        <w:rFonts w:hint="default"/>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 w15:restartNumberingAfterBreak="0">
    <w:nsid w:val="24242711"/>
    <w:multiLevelType w:val="hybridMultilevel"/>
    <w:tmpl w:val="006683F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7D719CA"/>
    <w:multiLevelType w:val="multilevel"/>
    <w:tmpl w:val="618CADC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A0122DE"/>
    <w:multiLevelType w:val="hybridMultilevel"/>
    <w:tmpl w:val="4DD65E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A51A6D"/>
    <w:multiLevelType w:val="multilevel"/>
    <w:tmpl w:val="F33256F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980"/>
        </w:tabs>
        <w:ind w:left="1980" w:hanging="36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15:restartNumberingAfterBreak="0">
    <w:nsid w:val="36767AAF"/>
    <w:multiLevelType w:val="hybridMultilevel"/>
    <w:tmpl w:val="2EFE56C6"/>
    <w:lvl w:ilvl="0" w:tplc="F3B4C9A4">
      <w:start w:val="1"/>
      <w:numFmt w:val="bullet"/>
      <w:lvlText w:val=""/>
      <w:lvlJc w:val="left"/>
      <w:pPr>
        <w:ind w:left="720" w:hanging="360"/>
      </w:pPr>
      <w:rPr>
        <w:rFonts w:ascii="Symbol" w:eastAsia="Times New Roman" w:hAnsi="Symbol" w:cs="Tahoma"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A01DA5"/>
    <w:multiLevelType w:val="hybridMultilevel"/>
    <w:tmpl w:val="4DD65E8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B121C9"/>
    <w:multiLevelType w:val="hybridMultilevel"/>
    <w:tmpl w:val="951CFE46"/>
    <w:lvl w:ilvl="0" w:tplc="0809000F">
      <w:start w:val="1"/>
      <w:numFmt w:val="decimal"/>
      <w:lvlText w:val="%1."/>
      <w:lvlJc w:val="left"/>
      <w:pPr>
        <w:tabs>
          <w:tab w:val="num" w:pos="720"/>
        </w:tabs>
        <w:ind w:left="720" w:hanging="360"/>
      </w:pPr>
      <w:rPr>
        <w:rFonts w:hint="default"/>
      </w:rPr>
    </w:lvl>
    <w:lvl w:ilvl="1" w:tplc="43D0EF6A">
      <w:start w:val="1"/>
      <w:numFmt w:val="decimal"/>
      <w:lvlText w:val="%2."/>
      <w:lvlJc w:val="left"/>
      <w:pPr>
        <w:tabs>
          <w:tab w:val="num" w:pos="1080"/>
        </w:tabs>
        <w:ind w:left="1080" w:hanging="360"/>
      </w:pPr>
      <w:rPr>
        <w:rFonts w:hint="default"/>
      </w:rPr>
    </w:lvl>
    <w:lvl w:ilvl="2" w:tplc="0809000F">
      <w:start w:val="1"/>
      <w:numFmt w:val="decimal"/>
      <w:lvlText w:val="%3."/>
      <w:lvlJc w:val="left"/>
      <w:pPr>
        <w:tabs>
          <w:tab w:val="num" w:pos="1980"/>
        </w:tabs>
        <w:ind w:left="1980" w:hanging="360"/>
      </w:pPr>
      <w:rPr>
        <w:rFonts w:hint="default"/>
      </w:r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7E0C6A4C"/>
    <w:multiLevelType w:val="hybridMultilevel"/>
    <w:tmpl w:val="59DCE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3314052">
    <w:abstractNumId w:val="0"/>
  </w:num>
  <w:num w:numId="2" w16cid:durableId="1349794180">
    <w:abstractNumId w:val="1"/>
  </w:num>
  <w:num w:numId="3" w16cid:durableId="923489015">
    <w:abstractNumId w:val="2"/>
  </w:num>
  <w:num w:numId="4" w16cid:durableId="59603301">
    <w:abstractNumId w:val="4"/>
  </w:num>
  <w:num w:numId="5" w16cid:durableId="1672948596">
    <w:abstractNumId w:val="6"/>
  </w:num>
  <w:num w:numId="6" w16cid:durableId="1221673326">
    <w:abstractNumId w:val="5"/>
  </w:num>
  <w:num w:numId="7" w16cid:durableId="1495104771">
    <w:abstractNumId w:val="3"/>
  </w:num>
  <w:num w:numId="8" w16cid:durableId="897477833">
    <w:abstractNumId w:val="7"/>
  </w:num>
  <w:num w:numId="9" w16cid:durableId="98424049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B90"/>
    <w:rsid w:val="000119FD"/>
    <w:rsid w:val="000130C3"/>
    <w:rsid w:val="00013A02"/>
    <w:rsid w:val="00040021"/>
    <w:rsid w:val="0005624D"/>
    <w:rsid w:val="000663D2"/>
    <w:rsid w:val="00070A26"/>
    <w:rsid w:val="00073E18"/>
    <w:rsid w:val="000760F2"/>
    <w:rsid w:val="000C1684"/>
    <w:rsid w:val="000C66E9"/>
    <w:rsid w:val="000E086A"/>
    <w:rsid w:val="000E5D53"/>
    <w:rsid w:val="000F0871"/>
    <w:rsid w:val="000F1C91"/>
    <w:rsid w:val="00102B73"/>
    <w:rsid w:val="00103660"/>
    <w:rsid w:val="00125161"/>
    <w:rsid w:val="00137077"/>
    <w:rsid w:val="00147322"/>
    <w:rsid w:val="00150A48"/>
    <w:rsid w:val="00152353"/>
    <w:rsid w:val="00173434"/>
    <w:rsid w:val="001873A8"/>
    <w:rsid w:val="0019194F"/>
    <w:rsid w:val="00192E2E"/>
    <w:rsid w:val="00194FAC"/>
    <w:rsid w:val="0019621B"/>
    <w:rsid w:val="001A1345"/>
    <w:rsid w:val="001A244E"/>
    <w:rsid w:val="001A5635"/>
    <w:rsid w:val="001A76E7"/>
    <w:rsid w:val="001B0EA6"/>
    <w:rsid w:val="001C2DC8"/>
    <w:rsid w:val="001D43C0"/>
    <w:rsid w:val="001E3DC9"/>
    <w:rsid w:val="001E6BB0"/>
    <w:rsid w:val="001E751A"/>
    <w:rsid w:val="00201235"/>
    <w:rsid w:val="00204D90"/>
    <w:rsid w:val="0022517B"/>
    <w:rsid w:val="0022548A"/>
    <w:rsid w:val="00237B90"/>
    <w:rsid w:val="00246FA1"/>
    <w:rsid w:val="0025049F"/>
    <w:rsid w:val="0025186F"/>
    <w:rsid w:val="00261993"/>
    <w:rsid w:val="00264759"/>
    <w:rsid w:val="00267FEB"/>
    <w:rsid w:val="002851CC"/>
    <w:rsid w:val="002858A4"/>
    <w:rsid w:val="00290FFA"/>
    <w:rsid w:val="00293657"/>
    <w:rsid w:val="0029705E"/>
    <w:rsid w:val="002A1FC4"/>
    <w:rsid w:val="002E3E48"/>
    <w:rsid w:val="002E4C50"/>
    <w:rsid w:val="002F55D1"/>
    <w:rsid w:val="00302D13"/>
    <w:rsid w:val="0031117F"/>
    <w:rsid w:val="00312F5D"/>
    <w:rsid w:val="00322766"/>
    <w:rsid w:val="00327D1D"/>
    <w:rsid w:val="00336D13"/>
    <w:rsid w:val="003452DF"/>
    <w:rsid w:val="003576F4"/>
    <w:rsid w:val="00362332"/>
    <w:rsid w:val="00384DE7"/>
    <w:rsid w:val="00394DA5"/>
    <w:rsid w:val="003A24E6"/>
    <w:rsid w:val="003D3590"/>
    <w:rsid w:val="003D4A9B"/>
    <w:rsid w:val="003D4AF6"/>
    <w:rsid w:val="003E0ADE"/>
    <w:rsid w:val="003E3293"/>
    <w:rsid w:val="003F559B"/>
    <w:rsid w:val="003F7138"/>
    <w:rsid w:val="0040420E"/>
    <w:rsid w:val="00426353"/>
    <w:rsid w:val="0044103E"/>
    <w:rsid w:val="00442D80"/>
    <w:rsid w:val="00482109"/>
    <w:rsid w:val="00483747"/>
    <w:rsid w:val="00485F9B"/>
    <w:rsid w:val="004A1997"/>
    <w:rsid w:val="004A32A4"/>
    <w:rsid w:val="004B359F"/>
    <w:rsid w:val="004B6619"/>
    <w:rsid w:val="004C143B"/>
    <w:rsid w:val="004E1274"/>
    <w:rsid w:val="004F03E4"/>
    <w:rsid w:val="00505A44"/>
    <w:rsid w:val="00536A67"/>
    <w:rsid w:val="005441EF"/>
    <w:rsid w:val="00546296"/>
    <w:rsid w:val="00577E29"/>
    <w:rsid w:val="005824B3"/>
    <w:rsid w:val="00597F81"/>
    <w:rsid w:val="005A3E14"/>
    <w:rsid w:val="005B0106"/>
    <w:rsid w:val="005C0487"/>
    <w:rsid w:val="005D27B2"/>
    <w:rsid w:val="005D4CD3"/>
    <w:rsid w:val="005D5098"/>
    <w:rsid w:val="005E702B"/>
    <w:rsid w:val="005F55C5"/>
    <w:rsid w:val="006002CF"/>
    <w:rsid w:val="00612BC5"/>
    <w:rsid w:val="00613F44"/>
    <w:rsid w:val="00622820"/>
    <w:rsid w:val="00625967"/>
    <w:rsid w:val="006566CF"/>
    <w:rsid w:val="00656FCC"/>
    <w:rsid w:val="00685A36"/>
    <w:rsid w:val="00696EB1"/>
    <w:rsid w:val="006B2CDA"/>
    <w:rsid w:val="006F56FC"/>
    <w:rsid w:val="0070735B"/>
    <w:rsid w:val="00724DD2"/>
    <w:rsid w:val="00733101"/>
    <w:rsid w:val="00735CCE"/>
    <w:rsid w:val="0075295D"/>
    <w:rsid w:val="007555F8"/>
    <w:rsid w:val="007618C2"/>
    <w:rsid w:val="007679F9"/>
    <w:rsid w:val="00787CBA"/>
    <w:rsid w:val="00796620"/>
    <w:rsid w:val="007A7B78"/>
    <w:rsid w:val="007B56BE"/>
    <w:rsid w:val="007C1DA4"/>
    <w:rsid w:val="007C2D88"/>
    <w:rsid w:val="007C4B1E"/>
    <w:rsid w:val="0082635D"/>
    <w:rsid w:val="00837F09"/>
    <w:rsid w:val="00857673"/>
    <w:rsid w:val="00873028"/>
    <w:rsid w:val="00880545"/>
    <w:rsid w:val="00896ABB"/>
    <w:rsid w:val="008B5B94"/>
    <w:rsid w:val="008F6377"/>
    <w:rsid w:val="00930EDD"/>
    <w:rsid w:val="00935852"/>
    <w:rsid w:val="00935DA8"/>
    <w:rsid w:val="00946CFB"/>
    <w:rsid w:val="009665FD"/>
    <w:rsid w:val="00993180"/>
    <w:rsid w:val="009C0708"/>
    <w:rsid w:val="009E5E26"/>
    <w:rsid w:val="009F4449"/>
    <w:rsid w:val="00A11515"/>
    <w:rsid w:val="00A17C8A"/>
    <w:rsid w:val="00A27A6B"/>
    <w:rsid w:val="00A30578"/>
    <w:rsid w:val="00A30E38"/>
    <w:rsid w:val="00A621E4"/>
    <w:rsid w:val="00A7325E"/>
    <w:rsid w:val="00A76804"/>
    <w:rsid w:val="00A84B8C"/>
    <w:rsid w:val="00AA5648"/>
    <w:rsid w:val="00AC6F80"/>
    <w:rsid w:val="00AE3BA1"/>
    <w:rsid w:val="00B14B9A"/>
    <w:rsid w:val="00B20663"/>
    <w:rsid w:val="00B80F17"/>
    <w:rsid w:val="00B86958"/>
    <w:rsid w:val="00B90B74"/>
    <w:rsid w:val="00BA402B"/>
    <w:rsid w:val="00BB254F"/>
    <w:rsid w:val="00BC232D"/>
    <w:rsid w:val="00BC2D35"/>
    <w:rsid w:val="00BC6BD9"/>
    <w:rsid w:val="00BD05C8"/>
    <w:rsid w:val="00BF581A"/>
    <w:rsid w:val="00C014E3"/>
    <w:rsid w:val="00C214D8"/>
    <w:rsid w:val="00C21AA1"/>
    <w:rsid w:val="00C24502"/>
    <w:rsid w:val="00C352B3"/>
    <w:rsid w:val="00C457F8"/>
    <w:rsid w:val="00C931DF"/>
    <w:rsid w:val="00CC7F2D"/>
    <w:rsid w:val="00CE0B84"/>
    <w:rsid w:val="00CE5E9A"/>
    <w:rsid w:val="00CF5F9D"/>
    <w:rsid w:val="00D07EC2"/>
    <w:rsid w:val="00D21FAD"/>
    <w:rsid w:val="00D33413"/>
    <w:rsid w:val="00D54C7B"/>
    <w:rsid w:val="00D641F0"/>
    <w:rsid w:val="00D866A2"/>
    <w:rsid w:val="00D90889"/>
    <w:rsid w:val="00D9167D"/>
    <w:rsid w:val="00DA04EA"/>
    <w:rsid w:val="00DA4B06"/>
    <w:rsid w:val="00DB13E7"/>
    <w:rsid w:val="00DC6324"/>
    <w:rsid w:val="00DD1E30"/>
    <w:rsid w:val="00DE0BA2"/>
    <w:rsid w:val="00DE116E"/>
    <w:rsid w:val="00DE1C61"/>
    <w:rsid w:val="00DE30D0"/>
    <w:rsid w:val="00DE6A99"/>
    <w:rsid w:val="00DF0877"/>
    <w:rsid w:val="00DF291B"/>
    <w:rsid w:val="00E167D9"/>
    <w:rsid w:val="00E25B27"/>
    <w:rsid w:val="00E27A53"/>
    <w:rsid w:val="00E41E31"/>
    <w:rsid w:val="00E94F4F"/>
    <w:rsid w:val="00EB0660"/>
    <w:rsid w:val="00EB5523"/>
    <w:rsid w:val="00EB6A9C"/>
    <w:rsid w:val="00EC1388"/>
    <w:rsid w:val="00EC273A"/>
    <w:rsid w:val="00ED1710"/>
    <w:rsid w:val="00ED7CA5"/>
    <w:rsid w:val="00F07042"/>
    <w:rsid w:val="00F1414B"/>
    <w:rsid w:val="00F241F6"/>
    <w:rsid w:val="00F34296"/>
    <w:rsid w:val="00F37EE3"/>
    <w:rsid w:val="00F40C76"/>
    <w:rsid w:val="00F476E4"/>
    <w:rsid w:val="00F6646E"/>
    <w:rsid w:val="00F7231B"/>
    <w:rsid w:val="00F917A0"/>
    <w:rsid w:val="00FB5596"/>
    <w:rsid w:val="00FB56FC"/>
    <w:rsid w:val="00FE1229"/>
    <w:rsid w:val="00FE69F9"/>
    <w:rsid w:val="00FF07A5"/>
    <w:rsid w:val="0B370D99"/>
    <w:rsid w:val="0FA4A554"/>
    <w:rsid w:val="17C03D6F"/>
    <w:rsid w:val="1CEF6170"/>
    <w:rsid w:val="1EC7A7FE"/>
    <w:rsid w:val="265462E2"/>
    <w:rsid w:val="2895CCE0"/>
    <w:rsid w:val="316EBDA1"/>
    <w:rsid w:val="361A8D17"/>
    <w:rsid w:val="3B6E9DCC"/>
    <w:rsid w:val="3B6F136E"/>
    <w:rsid w:val="3D1CFF1C"/>
    <w:rsid w:val="41D6D80E"/>
    <w:rsid w:val="44991A97"/>
    <w:rsid w:val="4857275B"/>
    <w:rsid w:val="49A2F097"/>
    <w:rsid w:val="4E52F2E5"/>
    <w:rsid w:val="4E81CA2D"/>
    <w:rsid w:val="52CFB49E"/>
    <w:rsid w:val="5397C101"/>
    <w:rsid w:val="57FFD16C"/>
    <w:rsid w:val="5C158ACC"/>
    <w:rsid w:val="5F9CE166"/>
    <w:rsid w:val="60CC8B9E"/>
    <w:rsid w:val="62AE1D46"/>
    <w:rsid w:val="67C02023"/>
    <w:rsid w:val="6BA7BBD9"/>
    <w:rsid w:val="6EFE4B87"/>
    <w:rsid w:val="714DDA0C"/>
    <w:rsid w:val="75AFEE36"/>
    <w:rsid w:val="782C8B82"/>
    <w:rsid w:val="7988B074"/>
    <w:rsid w:val="79D46692"/>
    <w:rsid w:val="7FEF46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51E311"/>
  <w15:chartTrackingRefBased/>
  <w15:docId w15:val="{94106765-2120-486D-9842-52BC3373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237B90"/>
    <w:pPr>
      <w:widowControl w:val="0"/>
      <w:jc w:val="both"/>
    </w:pPr>
    <w:rPr>
      <w:rFonts w:ascii="Times New Roman" w:hAnsi="Times New Roman" w:cs="Times New Roman"/>
      <w:sz w:val="20"/>
      <w:szCs w:val="20"/>
    </w:rPr>
  </w:style>
  <w:style w:type="paragraph" w:styleId="Header">
    <w:name w:val="header"/>
    <w:basedOn w:val="Normal"/>
    <w:link w:val="HeaderChar"/>
    <w:uiPriority w:val="99"/>
    <w:rsid w:val="00EC51B6"/>
    <w:pPr>
      <w:tabs>
        <w:tab w:val="center" w:pos="4513"/>
        <w:tab w:val="right" w:pos="9026"/>
      </w:tabs>
    </w:pPr>
    <w:rPr>
      <w:rFonts w:cs="Times New Roman"/>
      <w:lang w:val="x-none" w:eastAsia="x-none"/>
    </w:rPr>
  </w:style>
  <w:style w:type="character" w:customStyle="1" w:styleId="HeaderChar">
    <w:name w:val="Header Char"/>
    <w:link w:val="Header"/>
    <w:uiPriority w:val="99"/>
    <w:rsid w:val="00EC51B6"/>
    <w:rPr>
      <w:rFonts w:ascii="Arial" w:hAnsi="Arial" w:cs="Arial"/>
      <w:sz w:val="22"/>
      <w:szCs w:val="24"/>
    </w:rPr>
  </w:style>
  <w:style w:type="paragraph" w:styleId="Footer">
    <w:name w:val="footer"/>
    <w:basedOn w:val="Normal"/>
    <w:link w:val="FooterChar"/>
    <w:uiPriority w:val="99"/>
    <w:rsid w:val="00EC51B6"/>
    <w:pPr>
      <w:tabs>
        <w:tab w:val="center" w:pos="4513"/>
        <w:tab w:val="right" w:pos="9026"/>
      </w:tabs>
    </w:pPr>
    <w:rPr>
      <w:rFonts w:cs="Times New Roman"/>
      <w:lang w:val="x-none" w:eastAsia="x-none"/>
    </w:rPr>
  </w:style>
  <w:style w:type="character" w:customStyle="1" w:styleId="FooterChar">
    <w:name w:val="Footer Char"/>
    <w:link w:val="Footer"/>
    <w:uiPriority w:val="99"/>
    <w:rsid w:val="00EC51B6"/>
    <w:rPr>
      <w:rFonts w:ascii="Arial" w:hAnsi="Arial" w:cs="Arial"/>
      <w:sz w:val="22"/>
      <w:szCs w:val="24"/>
    </w:rPr>
  </w:style>
  <w:style w:type="paragraph" w:styleId="BalloonText">
    <w:name w:val="Balloon Text"/>
    <w:basedOn w:val="Normal"/>
    <w:link w:val="BalloonTextChar"/>
    <w:rsid w:val="00EC51B6"/>
    <w:rPr>
      <w:rFonts w:ascii="Tahoma" w:hAnsi="Tahoma" w:cs="Times New Roman"/>
      <w:sz w:val="16"/>
      <w:szCs w:val="16"/>
      <w:lang w:val="x-none" w:eastAsia="x-none"/>
    </w:rPr>
  </w:style>
  <w:style w:type="character" w:customStyle="1" w:styleId="BalloonTextChar">
    <w:name w:val="Balloon Text Char"/>
    <w:link w:val="BalloonText"/>
    <w:rsid w:val="00EC51B6"/>
    <w:rPr>
      <w:rFonts w:ascii="Tahoma" w:hAnsi="Tahoma" w:cs="Tahoma"/>
      <w:sz w:val="16"/>
      <w:szCs w:val="16"/>
    </w:rPr>
  </w:style>
  <w:style w:type="paragraph" w:customStyle="1" w:styleId="ColourfulListAccent11">
    <w:name w:val="Colourful List – Accent 11"/>
    <w:basedOn w:val="Normal"/>
    <w:uiPriority w:val="34"/>
    <w:qFormat/>
    <w:rsid w:val="00EB65C8"/>
    <w:pPr>
      <w:ind w:left="720"/>
    </w:pPr>
  </w:style>
  <w:style w:type="paragraph" w:styleId="ListParagraph">
    <w:name w:val="List Paragraph"/>
    <w:basedOn w:val="Normal"/>
    <w:uiPriority w:val="34"/>
    <w:qFormat/>
    <w:rsid w:val="005A3E14"/>
    <w:pPr>
      <w:ind w:left="720"/>
    </w:pPr>
  </w:style>
  <w:style w:type="table" w:styleId="TableGrid">
    <w:name w:val="Table Grid"/>
    <w:basedOn w:val="TableNormal"/>
    <w:rsid w:val="0004002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F34296"/>
    <w:rPr>
      <w:sz w:val="16"/>
      <w:szCs w:val="16"/>
    </w:rPr>
  </w:style>
  <w:style w:type="paragraph" w:styleId="CommentText">
    <w:name w:val="annotation text"/>
    <w:basedOn w:val="Normal"/>
    <w:link w:val="CommentTextChar"/>
    <w:rsid w:val="00F34296"/>
    <w:rPr>
      <w:sz w:val="20"/>
      <w:szCs w:val="20"/>
    </w:rPr>
  </w:style>
  <w:style w:type="character" w:customStyle="1" w:styleId="CommentTextChar">
    <w:name w:val="Comment Text Char"/>
    <w:basedOn w:val="DefaultParagraphFont"/>
    <w:link w:val="CommentText"/>
    <w:rsid w:val="00F34296"/>
    <w:rPr>
      <w:rFonts w:ascii="Arial" w:hAnsi="Arial" w:cs="Arial"/>
      <w:lang w:val="en-GB" w:eastAsia="en-GB"/>
    </w:rPr>
  </w:style>
  <w:style w:type="paragraph" w:styleId="CommentSubject">
    <w:name w:val="annotation subject"/>
    <w:basedOn w:val="CommentText"/>
    <w:next w:val="CommentText"/>
    <w:link w:val="CommentSubjectChar"/>
    <w:rsid w:val="00F34296"/>
    <w:rPr>
      <w:b/>
      <w:bCs/>
    </w:rPr>
  </w:style>
  <w:style w:type="character" w:customStyle="1" w:styleId="CommentSubjectChar">
    <w:name w:val="Comment Subject Char"/>
    <w:basedOn w:val="CommentTextChar"/>
    <w:link w:val="CommentSubject"/>
    <w:rsid w:val="00F34296"/>
    <w:rPr>
      <w:rFonts w:ascii="Arial" w:hAnsi="Arial" w:cs="Arial"/>
      <w:b/>
      <w:bCs/>
      <w:lang w:val="en-GB" w:eastAsia="en-GB"/>
    </w:rPr>
  </w:style>
  <w:style w:type="character" w:styleId="Hyperlink">
    <w:name w:val="Hyperlink"/>
    <w:basedOn w:val="DefaultParagraphFont"/>
    <w:rsid w:val="00CC7F2D"/>
    <w:rPr>
      <w:color w:val="0563C1" w:themeColor="hyperlink"/>
      <w:u w:val="single"/>
    </w:rPr>
  </w:style>
  <w:style w:type="character" w:styleId="UnresolvedMention">
    <w:name w:val="Unresolved Mention"/>
    <w:basedOn w:val="DefaultParagraphFont"/>
    <w:uiPriority w:val="99"/>
    <w:semiHidden/>
    <w:unhideWhenUsed/>
    <w:rsid w:val="00CC7F2D"/>
    <w:rPr>
      <w:color w:val="605E5C"/>
      <w:shd w:val="clear" w:color="auto" w:fill="E1DFDD"/>
    </w:rPr>
  </w:style>
  <w:style w:type="character" w:styleId="FollowedHyperlink">
    <w:name w:val="FollowedHyperlink"/>
    <w:basedOn w:val="DefaultParagraphFont"/>
    <w:rsid w:val="00625967"/>
    <w:rPr>
      <w:color w:val="954F72" w:themeColor="followedHyperlink"/>
      <w:u w:val="single"/>
    </w:rPr>
  </w:style>
  <w:style w:type="table" w:customStyle="1" w:styleId="TableGrid1">
    <w:name w:val="Table Grid1"/>
    <w:basedOn w:val="TableNormal"/>
    <w:uiPriority w:val="39"/>
    <w:rsid w:val="003D3590"/>
    <w:rPr>
      <w:rFonts w:ascii="Calibri" w:eastAsia="Calibri" w:hAnsi="Calibri"/>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71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W://Exams/JCQ%20Notices%20and%20books/Summer%202026/Plagiarism-in-Assessments.pdf" TargetMode="External"/><Relationship Id="rId2" Type="http://schemas.openxmlformats.org/officeDocument/2006/relationships/customXml" Target="../customXml/item2.xml"/><Relationship Id="rId16" Type="http://schemas.openxmlformats.org/officeDocument/2006/relationships/hyperlink" Target="W://Exams/JCQ%20Notices%20and%20books/Summer%202026/AI-Use-in-Assessments_Apr25_FINAL.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gdsto365.sharepoint.com/sites/RoyalHigh/General%20Share/IB/IB%20Documents%20for%20information/Academic%20Honesty/Use%20of%20AI%20and%20referencing.pdf"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file:///W:\2.%20School%20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SharedWithUsers xmlns="fbe9446f-1ac4-4d15-9e00-b0a9365a8a7f">
      <UserInfo>
        <DisplayName>Schofield, Kathryn (RHS) Staff</DisplayName>
        <AccountId>83</AccountId>
        <AccountType/>
      </UserInfo>
      <UserInfo>
        <DisplayName>Custodio, Emma (RHS) Staff</DisplayName>
        <AccountId>73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42D22D39-8DA2-4DB2-A4C6-0073669BD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5591E4-9F53-4D9D-874F-76029268A2D6}">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3.xml><?xml version="1.0" encoding="utf-8"?>
<ds:datastoreItem xmlns:ds="http://schemas.openxmlformats.org/officeDocument/2006/customXml" ds:itemID="{FA191238-9D56-4790-A09A-E558643BDB7C}">
  <ds:schemaRefs>
    <ds:schemaRef ds:uri="http://schemas.microsoft.com/sharepoint/v3/contenttype/forms"/>
  </ds:schemaRefs>
</ds:datastoreItem>
</file>

<file path=customXml/itemProps4.xml><?xml version="1.0" encoding="utf-8"?>
<ds:datastoreItem xmlns:ds="http://schemas.openxmlformats.org/officeDocument/2006/customXml" ds:itemID="{CCC6CD3B-5A19-4886-9623-A8B63D5F7F4C}">
  <ds:schemaRefs>
    <ds:schemaRef ds:uri="http://schemas.openxmlformats.org/officeDocument/2006/bibliography"/>
  </ds:schemaRefs>
</ds:datastoreItem>
</file>

<file path=customXml/itemProps5.xml><?xml version="1.0" encoding="utf-8"?>
<ds:datastoreItem xmlns:ds="http://schemas.openxmlformats.org/officeDocument/2006/customXml" ds:itemID="{2DEC8F65-C801-48F4-A488-333FCE13F63B}">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5</Pages>
  <Words>2111</Words>
  <Characters>12038</Characters>
  <Application>Microsoft Office Word</Application>
  <DocSecurity>0</DocSecurity>
  <Lines>100</Lines>
  <Paragraphs>28</Paragraphs>
  <ScaleCrop>false</ScaleCrop>
  <Company>G.D.S.T.</Company>
  <LinksUpToDate>false</LinksUpToDate>
  <CharactersWithSpaces>14121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Honesty in the IB Programme [Angharad Holloway] (9/08)</dc:title>
  <dc:subject/>
  <dc:creator>%username%</dc:creator>
  <cp:keywords/>
  <cp:lastModifiedBy>Boyes, Heidi-Jayne (RHS) Staff</cp:lastModifiedBy>
  <cp:revision>12</cp:revision>
  <cp:lastPrinted>2023-02-27T22:38:00Z</cp:lastPrinted>
  <dcterms:created xsi:type="dcterms:W3CDTF">2026-06-24T09:36:00Z</dcterms:created>
  <dcterms:modified xsi:type="dcterms:W3CDTF">2026-09-07T12:42:00Z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RHS Administrator 7</vt:lpwstr>
  </property>
  <property fmtid="{D5CDD505-2E9C-101B-9397-08002B2CF9AE}" pid="3" name="Order">
    <vt:lpwstr>8600.00000000000</vt:lpwstr>
  </property>
  <property fmtid="{D5CDD505-2E9C-101B-9397-08002B2CF9AE}" pid="4" name="display_urn:schemas-microsoft-com:office:office#Author">
    <vt:lpwstr>RHS Administrator 7</vt:lpwstr>
  </property>
  <property fmtid="{D5CDD505-2E9C-101B-9397-08002B2CF9AE}" pid="5" name="ContentTypeId">
    <vt:lpwstr>0x0101004E3C0DF6941A0B4C9591D278DE8B9308</vt:lpwstr>
  </property>
  <property fmtid="{D5CDD505-2E9C-101B-9397-08002B2CF9AE}" pid="6" name="TaxCatchAll">
    <vt:lpwstr/>
  </property>
  <property fmtid="{D5CDD505-2E9C-101B-9397-08002B2CF9AE}" pid="7" name="lcf76f155ced4ddcb4097134ff3c332f">
    <vt:lpwstr/>
  </property>
  <property fmtid="{D5CDD505-2E9C-101B-9397-08002B2CF9AE}" pid="8" name="MediaServiceImageTags">
    <vt:lpwstr/>
  </property>
</Properties>
</file>